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theme="minorHAnsi"/>
          <w:b/>
          <w:color w:val="000000"/>
          <w:sz w:val="20"/>
          <w:szCs w:val="20"/>
        </w:rPr>
      </w:pPr>
    </w:p>
    <w:p>
      <w:pPr>
        <w:spacing w:line="360" w:lineRule="auto"/>
        <w:jc w:val="center"/>
        <w:rPr>
          <w:rFonts w:eastAsia="Times New Roman" w:cstheme="minorHAnsi"/>
          <w:sz w:val="20"/>
          <w:szCs w:val="20"/>
          <w:lang w:eastAsia="pt-BR"/>
        </w:rPr>
      </w:pPr>
      <w:r>
        <w:rPr>
          <w:rFonts w:cstheme="minorHAnsi"/>
          <w:b/>
          <w:color w:val="000000"/>
          <w:sz w:val="20"/>
          <w:szCs w:val="20"/>
        </w:rPr>
        <w:t>DOCUMENTO DE FORMALIZAÇÃO DA DEMANDA</w:t>
      </w:r>
    </w:p>
    <w:p>
      <w:pPr>
        <w:spacing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CONTRATAÇÃO DIRETA</w:t>
      </w:r>
    </w:p>
    <w:p>
      <w:pPr>
        <w:spacing w:line="360" w:lineRule="auto"/>
        <w:jc w:val="center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(Art. 72 e seguintes da Lei nº 14.133/2021 e Decreto Municipal nº 079/2023)</w:t>
      </w:r>
    </w:p>
    <w:p>
      <w:pPr>
        <w:spacing w:line="360" w:lineRule="auto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Descrição do serviço/objeto a ser contratado:</w:t>
      </w:r>
    </w:p>
    <w:p>
      <w:pPr>
        <w:spacing w:line="360" w:lineRule="auto"/>
        <w:jc w:val="both"/>
        <w:rPr>
          <w:rFonts w:hint="default" w:cstheme="minorHAnsi"/>
          <w:color w:val="FF0000"/>
          <w:sz w:val="20"/>
          <w:szCs w:val="20"/>
          <w:lang w:val="pt-BR"/>
        </w:rPr>
      </w:pPr>
      <w:r>
        <w:rPr>
          <w:rFonts w:cstheme="minorHAnsi"/>
          <w:color w:val="000000"/>
          <w:sz w:val="20"/>
          <w:szCs w:val="20"/>
        </w:rPr>
        <w:t>Trata-se d</w:t>
      </w:r>
      <w:r>
        <w:rPr>
          <w:rFonts w:hint="default" w:cstheme="minorHAnsi"/>
          <w:color w:val="000000"/>
          <w:sz w:val="20"/>
          <w:szCs w:val="20"/>
          <w:lang w:val="pt-BR"/>
        </w:rPr>
        <w:t xml:space="preserve">a contratação de empresa para transporte e </w:t>
      </w:r>
      <w:r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hint="default" w:cstheme="minorHAnsi"/>
          <w:color w:val="000000"/>
          <w:sz w:val="20"/>
          <w:szCs w:val="20"/>
          <w:lang w:val="pt-BR"/>
        </w:rPr>
        <w:t>instalação</w:t>
      </w:r>
      <w:r>
        <w:rPr>
          <w:rFonts w:cstheme="minorHAnsi"/>
          <w:color w:val="000000"/>
          <w:sz w:val="20"/>
          <w:szCs w:val="20"/>
        </w:rPr>
        <w:t xml:space="preserve"> de </w:t>
      </w:r>
      <w:r>
        <w:rPr>
          <w:rFonts w:hint="default" w:cstheme="minorHAnsi"/>
          <w:color w:val="000000"/>
          <w:sz w:val="20"/>
          <w:szCs w:val="20"/>
          <w:lang w:val="pt-BR"/>
        </w:rPr>
        <w:t>quadros de vidro nas escolas municipais de ensino fundamental.</w:t>
      </w:r>
    </w:p>
    <w:tbl>
      <w:tblPr>
        <w:tblStyle w:val="29"/>
        <w:tblW w:w="0" w:type="auto"/>
        <w:tblInd w:w="51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6209"/>
        <w:gridCol w:w="15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03" w:type="dxa"/>
          </w:tcPr>
          <w:p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6209" w:type="dxa"/>
          </w:tcPr>
          <w:p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588" w:type="dxa"/>
          </w:tcPr>
          <w:p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Quantidade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</w:tcPr>
          <w:p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6209" w:type="dxa"/>
          </w:tcPr>
          <w:p>
            <w:pPr>
              <w:spacing w:after="0" w:line="360" w:lineRule="auto"/>
              <w:jc w:val="both"/>
              <w:rPr>
                <w:rFonts w:hint="default" w:cstheme="minorHAnsi"/>
                <w:sz w:val="20"/>
                <w:szCs w:val="20"/>
                <w:lang w:val="pt-BR"/>
              </w:rPr>
            </w:pPr>
            <w:r>
              <w:rPr>
                <w:rFonts w:hint="default" w:cstheme="minorHAnsi"/>
                <w:sz w:val="20"/>
                <w:szCs w:val="20"/>
                <w:lang w:val="pt-BR"/>
              </w:rPr>
              <w:t>Fixação de vidro temperado com parafusos e buchas</w:t>
            </w:r>
          </w:p>
        </w:tc>
        <w:tc>
          <w:tcPr>
            <w:tcW w:w="1588" w:type="dxa"/>
          </w:tcPr>
          <w:p>
            <w:pPr>
              <w:spacing w:after="0" w:line="360" w:lineRule="auto"/>
              <w:jc w:val="center"/>
              <w:rPr>
                <w:rFonts w:hint="default" w:cstheme="minorHAnsi"/>
                <w:sz w:val="20"/>
                <w:szCs w:val="20"/>
                <w:lang w:val="pt-BR"/>
              </w:rPr>
            </w:pPr>
            <w:r>
              <w:rPr>
                <w:rFonts w:hint="default" w:cstheme="minorHAnsi"/>
                <w:sz w:val="20"/>
                <w:szCs w:val="20"/>
                <w:lang w:val="pt-BR"/>
              </w:rPr>
              <w:t>12</w:t>
            </w:r>
          </w:p>
        </w:tc>
      </w:tr>
    </w:tbl>
    <w:p>
      <w:pPr>
        <w:spacing w:line="360" w:lineRule="auto"/>
        <w:jc w:val="both"/>
        <w:rPr>
          <w:rFonts w:cstheme="minorHAnsi"/>
          <w:b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Justificativa:</w:t>
      </w:r>
    </w:p>
    <w:p>
      <w:pPr>
        <w:spacing w:line="360" w:lineRule="auto"/>
        <w:jc w:val="both"/>
        <w:rPr>
          <w:rFonts w:hint="default" w:cstheme="minorHAnsi"/>
          <w:sz w:val="20"/>
          <w:szCs w:val="20"/>
          <w:lang w:val="pt-BR"/>
        </w:rPr>
      </w:pPr>
      <w:r>
        <w:rPr>
          <w:rFonts w:cstheme="minorHAnsi"/>
          <w:sz w:val="20"/>
          <w:szCs w:val="20"/>
        </w:rPr>
        <w:t xml:space="preserve">A </w:t>
      </w:r>
      <w:r>
        <w:rPr>
          <w:rFonts w:hint="default" w:cstheme="minorHAnsi"/>
          <w:sz w:val="20"/>
          <w:szCs w:val="20"/>
          <w:lang w:val="pt-BR"/>
        </w:rPr>
        <w:t>instalação de quadros de vidro visa atender a demanda das escolas municipais. Estes quadros foram adquiridos através de processo licitatório na modalidade pregão eletrônico. Como a empresa vencedora é de outro estado, estes itens foram entregues ao estoque e precisa-se de empresa para transportar com segurança e fazer a instalação.</w:t>
      </w:r>
    </w:p>
    <w:p>
      <w:pPr>
        <w:spacing w:line="360" w:lineRule="auto"/>
        <w:jc w:val="right"/>
        <w:rPr>
          <w:rFonts w:cstheme="minorHAnsi"/>
          <w:color w:val="000000"/>
          <w:sz w:val="20"/>
          <w:szCs w:val="20"/>
        </w:rPr>
      </w:pPr>
    </w:p>
    <w:p>
      <w:pPr>
        <w:spacing w:line="360" w:lineRule="auto"/>
        <w:jc w:val="right"/>
        <w:rPr>
          <w:rFonts w:cstheme="minorHAnsi"/>
          <w:color w:val="000000"/>
          <w:sz w:val="20"/>
          <w:szCs w:val="20"/>
        </w:rPr>
      </w:pPr>
    </w:p>
    <w:p>
      <w:pPr>
        <w:spacing w:line="360" w:lineRule="auto"/>
        <w:jc w:val="right"/>
        <w:rPr>
          <w:rFonts w:cstheme="minorHAnsi"/>
          <w:color w:val="000000"/>
          <w:sz w:val="20"/>
          <w:szCs w:val="20"/>
        </w:rPr>
      </w:pPr>
      <w:bookmarkStart w:id="0" w:name="_GoBack"/>
      <w:bookmarkEnd w:id="0"/>
      <w:r>
        <w:rPr>
          <w:rFonts w:cstheme="minorHAnsi"/>
          <w:color w:val="000000"/>
          <w:sz w:val="20"/>
          <w:szCs w:val="20"/>
        </w:rPr>
        <w:t xml:space="preserve">Tenente Portela/RS, </w:t>
      </w:r>
      <w:r>
        <w:rPr>
          <w:rFonts w:hint="default" w:cstheme="minorHAnsi"/>
          <w:color w:val="000000"/>
          <w:sz w:val="20"/>
          <w:szCs w:val="20"/>
          <w:lang w:val="pt-BR"/>
        </w:rPr>
        <w:t xml:space="preserve">07 </w:t>
      </w:r>
      <w:r>
        <w:rPr>
          <w:rFonts w:cstheme="minorHAnsi"/>
          <w:color w:val="000000"/>
          <w:sz w:val="20"/>
          <w:szCs w:val="20"/>
        </w:rPr>
        <w:t xml:space="preserve">de </w:t>
      </w:r>
      <w:r>
        <w:rPr>
          <w:rFonts w:hint="default" w:cstheme="minorHAnsi"/>
          <w:color w:val="000000"/>
          <w:sz w:val="20"/>
          <w:szCs w:val="20"/>
          <w:lang w:val="pt-BR"/>
        </w:rPr>
        <w:t>dezembro de</w:t>
      </w:r>
      <w:r>
        <w:rPr>
          <w:rFonts w:cstheme="minorHAnsi"/>
          <w:color w:val="000000"/>
          <w:sz w:val="20"/>
          <w:szCs w:val="20"/>
        </w:rPr>
        <w:t xml:space="preserve"> 2023. </w:t>
      </w:r>
    </w:p>
    <w:p>
      <w:pPr>
        <w:spacing w:line="360" w:lineRule="auto"/>
        <w:jc w:val="right"/>
        <w:rPr>
          <w:rFonts w:cstheme="minorHAnsi"/>
          <w:color w:val="000000"/>
          <w:sz w:val="20"/>
          <w:szCs w:val="20"/>
        </w:rPr>
      </w:pPr>
    </w:p>
    <w:p>
      <w:pPr>
        <w:spacing w:line="360" w:lineRule="auto"/>
        <w:jc w:val="right"/>
        <w:rPr>
          <w:rFonts w:cstheme="minorHAnsi"/>
          <w:color w:val="000000"/>
          <w:sz w:val="20"/>
          <w:szCs w:val="20"/>
        </w:rPr>
      </w:pPr>
    </w:p>
    <w:p>
      <w:pPr>
        <w:spacing w:line="360" w:lineRule="auto"/>
        <w:jc w:val="right"/>
        <w:rPr>
          <w:rFonts w:cstheme="minorHAnsi"/>
          <w:color w:val="000000"/>
          <w:sz w:val="20"/>
          <w:szCs w:val="20"/>
        </w:rPr>
      </w:pPr>
    </w:p>
    <w:p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</w:t>
      </w:r>
    </w:p>
    <w:p>
      <w:pPr>
        <w:jc w:val="center"/>
        <w:rPr>
          <w:rFonts w:hint="default" w:cstheme="minorHAnsi"/>
          <w:color w:val="000000"/>
          <w:sz w:val="20"/>
          <w:szCs w:val="20"/>
          <w:lang w:val="pt-BR"/>
        </w:rPr>
      </w:pPr>
      <w:r>
        <w:rPr>
          <w:rFonts w:hint="default" w:cstheme="minorHAnsi"/>
          <w:color w:val="000000"/>
          <w:sz w:val="20"/>
          <w:szCs w:val="20"/>
          <w:lang w:val="pt-BR"/>
        </w:rPr>
        <w:t>Gicelda Berguetti Denes</w:t>
      </w:r>
    </w:p>
    <w:p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Secretária </w:t>
      </w:r>
      <w:r>
        <w:rPr>
          <w:rFonts w:hint="default" w:cstheme="minorHAnsi"/>
          <w:color w:val="000000"/>
          <w:sz w:val="20"/>
          <w:szCs w:val="20"/>
          <w:lang w:val="pt-BR"/>
        </w:rPr>
        <w:t>de Educação, Cultura e Desporto</w:t>
      </w:r>
      <w:r>
        <w:rPr>
          <w:rFonts w:cstheme="minorHAnsi"/>
          <w:sz w:val="20"/>
          <w:szCs w:val="20"/>
        </w:rPr>
        <w:br w:type="page"/>
      </w:r>
    </w:p>
    <w:p>
      <w:pPr>
        <w:rPr>
          <w:rFonts w:cstheme="minorHAnsi"/>
          <w:sz w:val="20"/>
          <w:szCs w:val="20"/>
        </w:rPr>
      </w:pPr>
    </w:p>
    <w:p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DISPONIBILIDADE ORÇAMENTÁRIA</w:t>
      </w:r>
      <w:r>
        <w:rPr>
          <w:rFonts w:cstheme="minorHAnsi"/>
          <w:sz w:val="20"/>
          <w:szCs w:val="20"/>
        </w:rPr>
        <w:t xml:space="preserve"> </w:t>
      </w:r>
    </w:p>
    <w:p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Em atenção ao disposto no inc. IV do art. 72 da Lei 14.133/2021, que determina a demonstração da compatibilidade da previsão de recursos orçamentários com o compromisso a ser assumido certifico que:</w:t>
      </w:r>
    </w:p>
    <w:p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(</w:t>
      </w:r>
      <w:r>
        <w:rPr>
          <w:rFonts w:cstheme="minorHAnsi"/>
          <w:b/>
          <w:bCs/>
          <w:color w:val="000000"/>
          <w:sz w:val="20"/>
          <w:szCs w:val="20"/>
        </w:rPr>
        <w:t>X</w:t>
      </w:r>
      <w:r>
        <w:rPr>
          <w:rFonts w:cstheme="minorHAnsi"/>
          <w:color w:val="000000"/>
          <w:sz w:val="20"/>
          <w:szCs w:val="20"/>
        </w:rPr>
        <w:t>) – HÁ recursos orçamentários para pagamento das obrigações conforme dotação(ões) especificada(s) a seguir;</w:t>
      </w:r>
    </w:p>
    <w:p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(   ) – NÃO HÁ recursos orçamentários para pagamento das obrigações;</w:t>
      </w:r>
    </w:p>
    <w:p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(   ) – Despesas Extra Orçamentárias.</w:t>
      </w:r>
    </w:p>
    <w:p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jc w:val="both"/>
        <w:rPr>
          <w:rFonts w:cstheme="minorHAnsi"/>
          <w:sz w:val="20"/>
          <w:szCs w:val="20"/>
          <w:highlight w:val="none"/>
        </w:rPr>
      </w:pPr>
      <w:r>
        <w:rPr>
          <w:rFonts w:cstheme="minorHAnsi"/>
          <w:sz w:val="20"/>
          <w:szCs w:val="20"/>
          <w:highlight w:val="none"/>
        </w:rPr>
        <w:t>Recursos Orçamentários: PREFEITURA MUNICIPAL DE TENENTE PORTELA/RS.</w:t>
      </w:r>
    </w:p>
    <w:p>
      <w:pPr>
        <w:jc w:val="both"/>
        <w:rPr>
          <w:rFonts w:cstheme="minorHAnsi"/>
          <w:sz w:val="20"/>
          <w:szCs w:val="20"/>
          <w:highlight w:val="none"/>
        </w:rPr>
      </w:pPr>
      <w:r>
        <w:rPr>
          <w:rFonts w:cstheme="minorHAnsi"/>
          <w:sz w:val="20"/>
          <w:szCs w:val="20"/>
          <w:highlight w:val="none"/>
        </w:rPr>
        <w:t>Órgão:  Prefeitura Municipal de Tenente Portela/RS</w:t>
      </w:r>
    </w:p>
    <w:p>
      <w:pPr>
        <w:jc w:val="both"/>
        <w:rPr>
          <w:rFonts w:hint="default" w:cstheme="minorHAnsi"/>
          <w:sz w:val="20"/>
          <w:szCs w:val="20"/>
          <w:highlight w:val="none"/>
          <w:lang w:val="pt-BR"/>
        </w:rPr>
      </w:pPr>
      <w:r>
        <w:rPr>
          <w:rFonts w:cstheme="minorHAnsi"/>
          <w:sz w:val="20"/>
          <w:szCs w:val="20"/>
          <w:highlight w:val="none"/>
        </w:rPr>
        <w:t xml:space="preserve">Unidade: </w:t>
      </w:r>
      <w:r>
        <w:rPr>
          <w:rFonts w:hint="default" w:cstheme="minorHAnsi"/>
          <w:sz w:val="20"/>
          <w:szCs w:val="20"/>
          <w:highlight w:val="none"/>
          <w:lang w:val="pt-BR"/>
        </w:rPr>
        <w:t>6001- Secretaria de Educação, Cultura e Desporto</w:t>
      </w:r>
    </w:p>
    <w:p>
      <w:pPr>
        <w:jc w:val="both"/>
        <w:rPr>
          <w:rFonts w:hint="default" w:cstheme="minorHAnsi"/>
          <w:sz w:val="20"/>
          <w:szCs w:val="20"/>
          <w:highlight w:val="none"/>
          <w:lang w:val="pt-BR"/>
        </w:rPr>
      </w:pPr>
      <w:r>
        <w:rPr>
          <w:rFonts w:cstheme="minorHAnsi"/>
          <w:sz w:val="20"/>
          <w:szCs w:val="20"/>
          <w:highlight w:val="none"/>
        </w:rPr>
        <w:t xml:space="preserve">Proj/Ativ.: </w:t>
      </w:r>
      <w:r>
        <w:rPr>
          <w:rFonts w:hint="default" w:cstheme="minorHAnsi"/>
          <w:sz w:val="20"/>
          <w:szCs w:val="20"/>
          <w:highlight w:val="none"/>
          <w:lang w:val="pt-BR"/>
        </w:rPr>
        <w:t>2013</w:t>
      </w:r>
    </w:p>
    <w:p>
      <w:pPr>
        <w:jc w:val="both"/>
        <w:rPr>
          <w:rFonts w:hint="default" w:cstheme="minorHAnsi"/>
          <w:sz w:val="20"/>
          <w:szCs w:val="20"/>
          <w:highlight w:val="none"/>
          <w:lang w:val="pt-BR"/>
        </w:rPr>
      </w:pPr>
      <w:r>
        <w:rPr>
          <w:rFonts w:cstheme="minorHAnsi"/>
          <w:sz w:val="20"/>
          <w:szCs w:val="20"/>
          <w:highlight w:val="none"/>
        </w:rPr>
        <w:t xml:space="preserve">Elemento: </w:t>
      </w:r>
      <w:r>
        <w:rPr>
          <w:rFonts w:hint="default" w:cstheme="minorHAnsi"/>
          <w:sz w:val="20"/>
          <w:szCs w:val="20"/>
          <w:highlight w:val="none"/>
          <w:lang w:val="pt-BR"/>
        </w:rPr>
        <w:t>84- 3.3.90.39.1500.1001.0000</w:t>
      </w:r>
    </w:p>
    <w:p>
      <w:pPr>
        <w:jc w:val="both"/>
        <w:rPr>
          <w:rFonts w:hint="default" w:cstheme="minorHAnsi"/>
          <w:sz w:val="20"/>
          <w:szCs w:val="20"/>
          <w:highlight w:val="none"/>
          <w:lang w:val="pt-BR"/>
        </w:rPr>
      </w:pPr>
      <w:r>
        <w:rPr>
          <w:rFonts w:cstheme="minorHAnsi"/>
          <w:sz w:val="20"/>
          <w:szCs w:val="20"/>
          <w:highlight w:val="none"/>
        </w:rPr>
        <w:t>Saldo da Dotação</w:t>
      </w:r>
      <w:r>
        <w:rPr>
          <w:rFonts w:hint="default" w:cstheme="minorHAnsi"/>
          <w:sz w:val="20"/>
          <w:szCs w:val="20"/>
          <w:highlight w:val="none"/>
          <w:lang w:val="pt-BR"/>
        </w:rPr>
        <w:t>: R$ 3.600,00</w:t>
      </w:r>
    </w:p>
    <w:p>
      <w:pPr>
        <w:jc w:val="both"/>
        <w:rPr>
          <w:rFonts w:hint="default" w:cstheme="minorHAnsi"/>
          <w:b/>
          <w:bCs/>
          <w:sz w:val="20"/>
          <w:szCs w:val="20"/>
          <w:highlight w:val="none"/>
          <w:lang w:val="pt-BR"/>
        </w:rPr>
      </w:pPr>
      <w:r>
        <w:rPr>
          <w:rFonts w:cstheme="minorHAnsi"/>
          <w:sz w:val="20"/>
          <w:szCs w:val="20"/>
          <w:highlight w:val="none"/>
        </w:rPr>
        <w:t xml:space="preserve">Valor total previsto: </w:t>
      </w:r>
      <w:r>
        <w:rPr>
          <w:rFonts w:hint="default" w:cstheme="minorHAnsi"/>
          <w:sz w:val="20"/>
          <w:szCs w:val="20"/>
          <w:highlight w:val="none"/>
          <w:lang w:val="pt-BR"/>
        </w:rPr>
        <w:t>R$ 3.600,00</w:t>
      </w:r>
    </w:p>
    <w:p>
      <w:pPr>
        <w:rPr>
          <w:rFonts w:cstheme="minorHAnsi"/>
          <w:sz w:val="20"/>
          <w:szCs w:val="20"/>
          <w:highlight w:val="none"/>
        </w:rPr>
      </w:pPr>
      <w:r>
        <w:rPr>
          <w:rFonts w:cstheme="minorHAnsi"/>
          <w:sz w:val="20"/>
          <w:szCs w:val="20"/>
          <w:highlight w:val="none"/>
        </w:rPr>
        <w:t xml:space="preserve"> </w:t>
      </w:r>
    </w:p>
    <w:p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Tenente Portela, </w:t>
      </w:r>
      <w:r>
        <w:rPr>
          <w:rFonts w:hint="default" w:cstheme="minorHAnsi"/>
          <w:color w:val="000000"/>
          <w:sz w:val="20"/>
          <w:szCs w:val="20"/>
          <w:lang w:val="pt-BR"/>
        </w:rPr>
        <w:t>07</w:t>
      </w:r>
      <w:r>
        <w:rPr>
          <w:rFonts w:cstheme="minorHAnsi"/>
          <w:color w:val="000000"/>
          <w:sz w:val="20"/>
          <w:szCs w:val="20"/>
        </w:rPr>
        <w:t xml:space="preserve"> de </w:t>
      </w:r>
      <w:r>
        <w:rPr>
          <w:rFonts w:hint="default" w:cstheme="minorHAnsi"/>
          <w:color w:val="000000"/>
          <w:sz w:val="20"/>
          <w:szCs w:val="20"/>
          <w:lang w:val="pt-BR"/>
        </w:rPr>
        <w:t>dezembro</w:t>
      </w:r>
      <w:r>
        <w:rPr>
          <w:rFonts w:cstheme="minorHAnsi"/>
          <w:color w:val="000000"/>
          <w:sz w:val="20"/>
          <w:szCs w:val="20"/>
        </w:rPr>
        <w:t xml:space="preserve"> de 2023.</w:t>
      </w:r>
    </w:p>
    <w:p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textWrapping"/>
      </w:r>
    </w:p>
    <w:p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___________________________________________</w:t>
      </w:r>
    </w:p>
    <w:p>
      <w:pPr>
        <w:jc w:val="center"/>
        <w:rPr>
          <w:rFonts w:hint="default" w:cstheme="minorHAnsi"/>
          <w:color w:val="000000"/>
          <w:sz w:val="20"/>
          <w:szCs w:val="20"/>
          <w:lang w:val="pt-BR"/>
        </w:rPr>
      </w:pPr>
      <w:r>
        <w:rPr>
          <w:rFonts w:hint="default" w:cstheme="minorHAnsi"/>
          <w:color w:val="000000"/>
          <w:sz w:val="20"/>
          <w:szCs w:val="20"/>
          <w:lang w:val="pt-BR"/>
        </w:rPr>
        <w:t>Gicelda Berguetti Denes</w:t>
      </w:r>
    </w:p>
    <w:p>
      <w:pPr>
        <w:jc w:val="center"/>
        <w:rPr>
          <w:rFonts w:hint="default" w:cstheme="minorHAnsi"/>
          <w:sz w:val="20"/>
          <w:szCs w:val="20"/>
          <w:lang w:val="pt-BR"/>
        </w:rPr>
      </w:pPr>
      <w:r>
        <w:rPr>
          <w:rFonts w:cstheme="minorHAnsi"/>
          <w:color w:val="000000"/>
          <w:sz w:val="20"/>
          <w:szCs w:val="20"/>
        </w:rPr>
        <w:t xml:space="preserve">Secretária </w:t>
      </w:r>
      <w:r>
        <w:rPr>
          <w:rFonts w:hint="default" w:cstheme="minorHAnsi"/>
          <w:color w:val="000000"/>
          <w:sz w:val="20"/>
          <w:szCs w:val="20"/>
          <w:lang w:val="pt-BR"/>
        </w:rPr>
        <w:t>de Educação, Cultura e Desporto</w:t>
      </w:r>
    </w:p>
    <w:p>
      <w:pPr>
        <w:jc w:val="center"/>
        <w:rPr>
          <w:rFonts w:cstheme="minorHAnsi"/>
          <w:color w:val="000000"/>
          <w:sz w:val="20"/>
          <w:szCs w:val="20"/>
        </w:rPr>
      </w:pPr>
    </w:p>
    <w:p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br w:type="page"/>
      </w:r>
    </w:p>
    <w:p>
      <w:pPr>
        <w:jc w:val="center"/>
        <w:rPr>
          <w:rFonts w:cstheme="minorHAnsi"/>
          <w:color w:val="000000"/>
          <w:sz w:val="20"/>
          <w:szCs w:val="20"/>
        </w:rPr>
      </w:pPr>
    </w:p>
    <w:p>
      <w:pPr>
        <w:jc w:val="center"/>
        <w:rPr>
          <w:rFonts w:hint="default" w:eastAsia="Times New Roman" w:cstheme="minorHAnsi"/>
          <w:sz w:val="20"/>
          <w:szCs w:val="20"/>
          <w:lang w:val="pt-BR" w:eastAsia="pt-BR"/>
        </w:rPr>
      </w:pPr>
      <w:r>
        <w:rPr>
          <w:rFonts w:cstheme="minorHAnsi"/>
          <w:b/>
          <w:bCs/>
          <w:color w:val="000000"/>
          <w:sz w:val="20"/>
          <w:szCs w:val="20"/>
        </w:rPr>
        <w:t>PESQUISA PRÉVIA DE PREÇOS DE MERCADO</w:t>
      </w:r>
      <w:r>
        <w:rPr>
          <w:rFonts w:hint="default" w:cstheme="minorHAnsi"/>
          <w:b/>
          <w:bCs/>
          <w:color w:val="000000"/>
          <w:sz w:val="20"/>
          <w:szCs w:val="20"/>
          <w:lang w:val="pt-BR"/>
        </w:rPr>
        <w:t xml:space="preserve"> </w:t>
      </w:r>
    </w:p>
    <w:p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36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JUSTIFICATIVA: </w:t>
      </w:r>
      <w:r>
        <w:rPr>
          <w:rFonts w:cstheme="minorHAnsi"/>
          <w:sz w:val="20"/>
          <w:szCs w:val="20"/>
        </w:rPr>
        <w:t>Para a presente contratação foram feitas pesquisas no site LicitaCon do TCE/RS</w:t>
      </w:r>
      <w:r>
        <w:rPr>
          <w:rFonts w:hint="default" w:cstheme="minorHAnsi"/>
          <w:sz w:val="20"/>
          <w:szCs w:val="20"/>
          <w:lang w:val="pt-BR"/>
        </w:rPr>
        <w:t xml:space="preserve"> e</w:t>
      </w:r>
      <w:r>
        <w:rPr>
          <w:rFonts w:cstheme="minorHAnsi"/>
          <w:sz w:val="20"/>
          <w:szCs w:val="20"/>
        </w:rPr>
        <w:t xml:space="preserve"> pesquisa direta com os fornecedores.</w:t>
      </w:r>
      <w:r>
        <w:rPr>
          <w:rFonts w:cstheme="minorHAnsi"/>
          <w:color w:val="000000"/>
          <w:sz w:val="20"/>
          <w:szCs w:val="20"/>
        </w:rPr>
        <w:t xml:space="preserve"> </w:t>
      </w:r>
    </w:p>
    <w:p>
      <w:pPr>
        <w:spacing w:line="360" w:lineRule="auto"/>
        <w:jc w:val="both"/>
        <w:rPr>
          <w:rFonts w:cstheme="minorHAnsi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cstheme="minorHAnsi"/>
          <w:sz w:val="20"/>
          <w:szCs w:val="20"/>
          <w:highlight w:val="none"/>
        </w:rPr>
      </w:pPr>
      <w:r>
        <w:rPr>
          <w:rFonts w:cstheme="minorHAnsi"/>
          <w:b/>
          <w:bCs/>
          <w:color w:val="000000"/>
          <w:sz w:val="20"/>
          <w:szCs w:val="20"/>
        </w:rPr>
        <w:t>ESTIMATIVA DE DESPESA:</w:t>
      </w:r>
      <w:r>
        <w:rPr>
          <w:rFonts w:cstheme="minorHAnsi"/>
          <w:color w:val="000000"/>
          <w:sz w:val="20"/>
          <w:szCs w:val="20"/>
        </w:rPr>
        <w:t xml:space="preserve"> A despesa para a presente contratação é estimada em </w:t>
      </w:r>
      <w:r>
        <w:rPr>
          <w:rFonts w:cstheme="minorHAnsi"/>
          <w:color w:val="000000"/>
          <w:sz w:val="20"/>
          <w:szCs w:val="20"/>
          <w:highlight w:val="none"/>
        </w:rPr>
        <w:t xml:space="preserve">R$ </w:t>
      </w:r>
      <w:r>
        <w:rPr>
          <w:rFonts w:hint="default" w:cstheme="minorHAnsi"/>
          <w:color w:val="000000"/>
          <w:sz w:val="20"/>
          <w:szCs w:val="20"/>
          <w:highlight w:val="none"/>
          <w:lang w:val="pt-BR"/>
        </w:rPr>
        <w:t>3.600,00</w:t>
      </w:r>
      <w:r>
        <w:rPr>
          <w:rFonts w:cstheme="minorHAnsi"/>
          <w:color w:val="000000"/>
          <w:sz w:val="20"/>
          <w:szCs w:val="20"/>
          <w:highlight w:val="none"/>
        </w:rPr>
        <w:t xml:space="preserve"> (</w:t>
      </w:r>
      <w:r>
        <w:rPr>
          <w:rFonts w:hint="default" w:cstheme="minorHAnsi"/>
          <w:color w:val="000000"/>
          <w:sz w:val="20"/>
          <w:szCs w:val="20"/>
          <w:highlight w:val="none"/>
          <w:lang w:val="pt-BR"/>
        </w:rPr>
        <w:t xml:space="preserve">três </w:t>
      </w:r>
      <w:r>
        <w:rPr>
          <w:rFonts w:cstheme="minorHAnsi"/>
          <w:color w:val="000000"/>
          <w:sz w:val="20"/>
          <w:szCs w:val="20"/>
          <w:highlight w:val="none"/>
        </w:rPr>
        <w:t>mil</w:t>
      </w:r>
      <w:r>
        <w:rPr>
          <w:rFonts w:hint="default" w:cstheme="minorHAnsi"/>
          <w:color w:val="000000"/>
          <w:sz w:val="20"/>
          <w:szCs w:val="20"/>
          <w:highlight w:val="none"/>
          <w:lang w:val="pt-BR"/>
        </w:rPr>
        <w:t xml:space="preserve"> e seiscentos  e reais</w:t>
      </w:r>
      <w:r>
        <w:rPr>
          <w:rFonts w:cstheme="minorHAnsi"/>
          <w:color w:val="000000"/>
          <w:sz w:val="20"/>
          <w:szCs w:val="20"/>
          <w:highlight w:val="none"/>
        </w:rPr>
        <w:t>), consideran</w:t>
      </w:r>
      <w:r>
        <w:rPr>
          <w:rFonts w:cstheme="minorHAnsi"/>
          <w:sz w:val="20"/>
          <w:szCs w:val="20"/>
          <w:highlight w:val="none"/>
        </w:rPr>
        <w:t xml:space="preserve">do o menor preço </w:t>
      </w:r>
      <w:r>
        <w:rPr>
          <w:rFonts w:hint="default" w:cstheme="minorHAnsi"/>
          <w:sz w:val="20"/>
          <w:szCs w:val="20"/>
          <w:highlight w:val="none"/>
          <w:lang w:val="pt-BR"/>
        </w:rPr>
        <w:t>global</w:t>
      </w:r>
      <w:r>
        <w:rPr>
          <w:rFonts w:cstheme="minorHAnsi"/>
          <w:sz w:val="20"/>
          <w:szCs w:val="20"/>
          <w:highlight w:val="none"/>
        </w:rPr>
        <w:t>.</w:t>
      </w:r>
    </w:p>
    <w:p>
      <w:pPr>
        <w:spacing w:line="360" w:lineRule="auto"/>
        <w:jc w:val="both"/>
        <w:rPr>
          <w:rFonts w:cstheme="minorHAnsi"/>
          <w:sz w:val="20"/>
          <w:szCs w:val="20"/>
        </w:rPr>
      </w:pPr>
    </w:p>
    <w:p>
      <w:pPr>
        <w:spacing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DETALHAMENTO DA PESQUISA:</w:t>
      </w:r>
    </w:p>
    <w:p>
      <w:pPr>
        <w:pStyle w:val="20"/>
        <w:spacing w:before="0" w:after="0" w:line="360" w:lineRule="auto"/>
        <w:jc w:val="both"/>
        <w:rPr>
          <w:rFonts w:asciiTheme="minorHAnsi" w:hAnsiTheme="minorHAnsi" w:cstheme="minorHAnsi"/>
          <w:sz w:val="20"/>
          <w:szCs w:val="20"/>
          <w:highlight w:val="none"/>
        </w:rPr>
      </w:pP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 xml:space="preserve">Foram apresentados pela Secretaria solicitante e anexados ao processo </w:t>
      </w:r>
      <w:r>
        <w:rPr>
          <w:rFonts w:hint="default" w:asciiTheme="minorHAnsi" w:hAnsiTheme="minorHAnsi" w:cstheme="minorHAnsi"/>
          <w:color w:val="000000"/>
          <w:sz w:val="20"/>
          <w:szCs w:val="20"/>
          <w:highlight w:val="none"/>
          <w:lang w:val="pt-BR"/>
        </w:rPr>
        <w:t>três</w:t>
      </w: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 xml:space="preserve"> orçamentos com pesquisa local</w:t>
      </w:r>
      <w:r>
        <w:rPr>
          <w:rFonts w:hint="default" w:asciiTheme="minorHAnsi" w:hAnsiTheme="minorHAnsi" w:cstheme="minorHAnsi"/>
          <w:color w:val="000000"/>
          <w:sz w:val="20"/>
          <w:szCs w:val="20"/>
          <w:highlight w:val="none"/>
          <w:lang w:val="pt-BR"/>
        </w:rPr>
        <w:t>:</w:t>
      </w: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 xml:space="preserve"> </w:t>
      </w:r>
    </w:p>
    <w:p>
      <w:pPr>
        <w:pStyle w:val="20"/>
        <w:spacing w:before="0" w:after="0" w:line="360" w:lineRule="auto"/>
        <w:jc w:val="both"/>
        <w:rPr>
          <w:rFonts w:hint="default" w:asciiTheme="minorHAnsi" w:hAnsiTheme="minorHAnsi" w:cstheme="minorHAnsi"/>
          <w:color w:val="000000"/>
          <w:sz w:val="20"/>
          <w:szCs w:val="20"/>
          <w:highlight w:val="none"/>
          <w:lang w:val="pt-BR"/>
        </w:rPr>
      </w:pP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 xml:space="preserve">A empresa </w:t>
      </w:r>
      <w:r>
        <w:rPr>
          <w:rFonts w:hint="default" w:asciiTheme="minorHAnsi" w:hAnsiTheme="minorHAnsi" w:cstheme="minorHAnsi"/>
          <w:color w:val="000000"/>
          <w:sz w:val="20"/>
          <w:szCs w:val="20"/>
          <w:highlight w:val="none"/>
          <w:lang w:val="pt-BR"/>
        </w:rPr>
        <w:t>PAULO ANDRE RODRIGUES DICKEL</w:t>
      </w: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 xml:space="preserve"> – CNPJ Nº </w:t>
      </w:r>
      <w:r>
        <w:rPr>
          <w:rFonts w:hint="default" w:asciiTheme="minorHAnsi" w:hAnsiTheme="minorHAnsi" w:cstheme="minorHAnsi"/>
          <w:color w:val="000000"/>
          <w:sz w:val="20"/>
          <w:szCs w:val="20"/>
          <w:highlight w:val="none"/>
          <w:lang w:val="pt-BR"/>
        </w:rPr>
        <w:t>46.244.011/0001-18</w:t>
      </w: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>, apresentou orçamento de</w:t>
      </w:r>
      <w:r>
        <w:rPr>
          <w:rFonts w:hint="default" w:asciiTheme="minorHAnsi" w:hAnsiTheme="minorHAnsi" w:cstheme="minorHAnsi"/>
          <w:color w:val="000000"/>
          <w:sz w:val="20"/>
          <w:szCs w:val="20"/>
          <w:highlight w:val="none"/>
          <w:lang w:val="pt-BR"/>
        </w:rPr>
        <w:t xml:space="preserve"> R$3.600,00;</w:t>
      </w:r>
    </w:p>
    <w:p>
      <w:pPr>
        <w:pStyle w:val="20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highlight w:val="none"/>
        </w:rPr>
      </w:pP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>A empresa</w:t>
      </w:r>
      <w:r>
        <w:rPr>
          <w:rFonts w:asciiTheme="minorHAnsi" w:hAnsiTheme="minorHAnsi" w:cstheme="minorHAnsi"/>
          <w:sz w:val="20"/>
          <w:szCs w:val="20"/>
          <w:highlight w:val="none"/>
        </w:rPr>
        <w:t xml:space="preserve"> </w:t>
      </w:r>
      <w:r>
        <w:rPr>
          <w:rFonts w:hint="default" w:asciiTheme="minorHAnsi" w:hAnsiTheme="minorHAnsi" w:cstheme="minorHAnsi"/>
          <w:sz w:val="20"/>
          <w:szCs w:val="20"/>
          <w:highlight w:val="none"/>
          <w:lang w:val="pt-BR"/>
        </w:rPr>
        <w:t>MARIA LENIR PUNTEL</w:t>
      </w:r>
      <w:r>
        <w:rPr>
          <w:rFonts w:asciiTheme="minorHAnsi" w:hAnsiTheme="minorHAnsi" w:cstheme="minorHAnsi"/>
          <w:sz w:val="20"/>
          <w:szCs w:val="20"/>
          <w:highlight w:val="none"/>
        </w:rPr>
        <w:t xml:space="preserve">– CNPJ Nº </w:t>
      </w:r>
      <w:r>
        <w:rPr>
          <w:rFonts w:hint="default" w:asciiTheme="minorHAnsi" w:hAnsiTheme="minorHAnsi" w:cstheme="minorHAnsi"/>
          <w:sz w:val="20"/>
          <w:szCs w:val="20"/>
          <w:highlight w:val="none"/>
          <w:lang w:val="pt-BR"/>
        </w:rPr>
        <w:t>93.868.701/0001-28</w:t>
      </w: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 xml:space="preserve">, apresentou orçamento de R$ </w:t>
      </w:r>
      <w:r>
        <w:rPr>
          <w:rFonts w:hint="default" w:asciiTheme="minorHAnsi" w:hAnsiTheme="minorHAnsi" w:cstheme="minorHAnsi"/>
          <w:color w:val="000000"/>
          <w:sz w:val="20"/>
          <w:szCs w:val="20"/>
          <w:highlight w:val="none"/>
          <w:lang w:val="pt-BR"/>
        </w:rPr>
        <w:t>3.960,00</w:t>
      </w: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>.</w:t>
      </w:r>
    </w:p>
    <w:p>
      <w:pPr>
        <w:pStyle w:val="20"/>
        <w:spacing w:before="0" w:after="0" w:line="360" w:lineRule="auto"/>
        <w:jc w:val="both"/>
        <w:rPr>
          <w:rFonts w:hint="default" w:asciiTheme="minorHAnsi" w:hAnsiTheme="minorHAnsi" w:cstheme="minorHAnsi"/>
          <w:sz w:val="20"/>
          <w:szCs w:val="20"/>
          <w:highlight w:val="none"/>
          <w:lang w:val="pt-BR"/>
        </w:rPr>
      </w:pP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 xml:space="preserve">A empresa </w:t>
      </w:r>
      <w:r>
        <w:rPr>
          <w:rFonts w:hint="default" w:asciiTheme="minorHAnsi" w:hAnsiTheme="minorHAnsi" w:cstheme="minorHAnsi"/>
          <w:color w:val="000000"/>
          <w:sz w:val="20"/>
          <w:szCs w:val="20"/>
          <w:highlight w:val="none"/>
          <w:lang w:val="pt-BR"/>
        </w:rPr>
        <w:t>JONATHAN LUIS KAMPHORST</w:t>
      </w: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 xml:space="preserve">– CNPJ Nº </w:t>
      </w:r>
      <w:r>
        <w:rPr>
          <w:rFonts w:hint="default" w:asciiTheme="minorHAnsi" w:hAnsiTheme="minorHAnsi" w:cstheme="minorHAnsi"/>
          <w:color w:val="000000"/>
          <w:sz w:val="20"/>
          <w:szCs w:val="20"/>
          <w:highlight w:val="none"/>
          <w:lang w:val="pt-BR"/>
        </w:rPr>
        <w:t>31.378.871/0001-77</w:t>
      </w: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 xml:space="preserve">, apresentou orçamento de R$ </w:t>
      </w:r>
      <w:r>
        <w:rPr>
          <w:rFonts w:hint="default" w:asciiTheme="minorHAnsi" w:hAnsiTheme="minorHAnsi" w:cstheme="minorHAnsi"/>
          <w:color w:val="000000"/>
          <w:sz w:val="20"/>
          <w:szCs w:val="20"/>
          <w:highlight w:val="none"/>
          <w:lang w:val="pt-BR"/>
        </w:rPr>
        <w:t>4.560,00;</w:t>
      </w:r>
    </w:p>
    <w:p>
      <w:pPr>
        <w:pStyle w:val="20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highlight w:val="green"/>
        </w:rPr>
      </w:pPr>
    </w:p>
    <w:p>
      <w:pPr>
        <w:pStyle w:val="20"/>
        <w:spacing w:before="0" w:after="0" w:line="360" w:lineRule="auto"/>
        <w:jc w:val="both"/>
        <w:rPr>
          <w:rFonts w:hint="default" w:asciiTheme="minorHAnsi" w:hAnsiTheme="minorHAnsi" w:cstheme="minorHAnsi"/>
          <w:color w:val="000000"/>
          <w:sz w:val="20"/>
          <w:szCs w:val="20"/>
          <w:highlight w:val="none"/>
          <w:lang w:val="pt-BR"/>
        </w:rPr>
      </w:pPr>
      <w:r>
        <w:rPr>
          <w:rFonts w:hint="default" w:asciiTheme="minorHAnsi" w:hAnsiTheme="minorHAnsi" w:cstheme="minorHAnsi"/>
          <w:color w:val="000000"/>
          <w:sz w:val="20"/>
          <w:szCs w:val="20"/>
          <w:highlight w:val="none"/>
          <w:lang w:val="pt-BR"/>
        </w:rPr>
        <w:t xml:space="preserve">Foi ainda realizada </w:t>
      </w: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 xml:space="preserve"> pesquisa</w:t>
      </w:r>
      <w:r>
        <w:rPr>
          <w:rFonts w:hint="default" w:asciiTheme="minorHAnsi" w:hAnsiTheme="minorHAnsi" w:cstheme="minorHAnsi"/>
          <w:color w:val="000000"/>
          <w:sz w:val="20"/>
          <w:szCs w:val="20"/>
          <w:highlight w:val="none"/>
          <w:lang w:val="pt-BR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 xml:space="preserve"> junto ao LicitaCon</w:t>
      </w:r>
      <w:r>
        <w:rPr>
          <w:rFonts w:hint="default" w:asciiTheme="minorHAnsi" w:hAnsiTheme="minorHAnsi" w:cstheme="minorHAnsi"/>
          <w:color w:val="000000"/>
          <w:sz w:val="20"/>
          <w:szCs w:val="20"/>
          <w:highlight w:val="none"/>
          <w:lang w:val="pt-BR"/>
        </w:rPr>
        <w:t xml:space="preserve"> mas não foi encontrado resultado para este objeto.</w:t>
      </w:r>
    </w:p>
    <w:p>
      <w:pPr>
        <w:pStyle w:val="20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highlight w:val="none"/>
        </w:rPr>
      </w:pP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 xml:space="preserve">Diante disso, a estimativa de custo é estabelecida em R$ </w:t>
      </w:r>
      <w:r>
        <w:rPr>
          <w:rFonts w:hint="default" w:asciiTheme="minorHAnsi" w:hAnsiTheme="minorHAnsi" w:cstheme="minorHAnsi"/>
          <w:color w:val="000000"/>
          <w:sz w:val="20"/>
          <w:szCs w:val="20"/>
          <w:highlight w:val="none"/>
          <w:lang w:val="pt-BR"/>
        </w:rPr>
        <w:t>3.600,00,</w:t>
      </w: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 xml:space="preserve"> tendo sido esse o orçamento de menor valor colhido pela Administração.</w:t>
      </w:r>
    </w:p>
    <w:p>
      <w:pPr>
        <w:pStyle w:val="20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highlight w:val="none"/>
        </w:rPr>
      </w:pPr>
    </w:p>
    <w:p>
      <w:pPr>
        <w:pStyle w:val="20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highlight w:val="none"/>
        </w:rPr>
      </w:pPr>
    </w:p>
    <w:p>
      <w:pPr>
        <w:spacing w:line="36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 xml:space="preserve">Tenente Portela, </w:t>
      </w:r>
      <w:r>
        <w:rPr>
          <w:rFonts w:hint="default" w:cstheme="minorHAnsi"/>
          <w:color w:val="000000"/>
          <w:sz w:val="20"/>
          <w:szCs w:val="20"/>
          <w:lang w:val="pt-BR"/>
        </w:rPr>
        <w:t xml:space="preserve">07 </w:t>
      </w:r>
      <w:r>
        <w:rPr>
          <w:rFonts w:cstheme="minorHAnsi"/>
          <w:color w:val="000000"/>
          <w:sz w:val="20"/>
          <w:szCs w:val="20"/>
        </w:rPr>
        <w:t xml:space="preserve">de </w:t>
      </w:r>
      <w:r>
        <w:rPr>
          <w:rFonts w:hint="default" w:cstheme="minorHAnsi"/>
          <w:color w:val="000000"/>
          <w:sz w:val="20"/>
          <w:szCs w:val="20"/>
          <w:lang w:val="pt-BR"/>
        </w:rPr>
        <w:t>dezembro</w:t>
      </w:r>
      <w:r>
        <w:rPr>
          <w:rFonts w:cstheme="minorHAnsi"/>
          <w:color w:val="000000"/>
          <w:sz w:val="20"/>
          <w:szCs w:val="20"/>
        </w:rPr>
        <w:t xml:space="preserve"> de 2023.</w:t>
      </w:r>
    </w:p>
    <w:p>
      <w:pPr>
        <w:pStyle w:val="20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pStyle w:val="20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pStyle w:val="20"/>
        <w:spacing w:before="0" w:after="0" w:line="360" w:lineRule="auto"/>
        <w:ind w:firstLine="2700" w:firstLineChars="135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______________________________________________     </w:t>
      </w:r>
    </w:p>
    <w:p>
      <w:pPr>
        <w:pStyle w:val="20"/>
        <w:spacing w:before="0" w:after="0" w:line="360" w:lineRule="auto"/>
        <w:ind w:left="2832" w:leftChars="0" w:firstLine="708" w:firstLineChars="0"/>
        <w:jc w:val="both"/>
        <w:rPr>
          <w:rFonts w:hint="default" w:cstheme="minorHAnsi"/>
          <w:color w:val="000000"/>
          <w:sz w:val="20"/>
          <w:szCs w:val="20"/>
          <w:highlight w:val="none"/>
          <w:lang w:val="pt-BR"/>
        </w:rPr>
      </w:pPr>
      <w:r>
        <w:rPr>
          <w:rFonts w:hint="default" w:cstheme="minorHAnsi"/>
          <w:color w:val="000000"/>
          <w:sz w:val="20"/>
          <w:szCs w:val="20"/>
          <w:highlight w:val="none"/>
          <w:lang w:val="pt-BR"/>
        </w:rPr>
        <w:t>GICELDA BERGUETTI DENES</w:t>
      </w:r>
      <w:r>
        <w:rPr>
          <w:rFonts w:cstheme="minorHAnsi"/>
          <w:color w:val="000000"/>
          <w:sz w:val="20"/>
          <w:szCs w:val="20"/>
          <w:highlight w:val="none"/>
        </w:rPr>
        <w:tab/>
      </w:r>
      <w:r>
        <w:rPr>
          <w:rFonts w:cstheme="minorHAnsi"/>
          <w:color w:val="000000"/>
          <w:sz w:val="20"/>
          <w:szCs w:val="20"/>
          <w:highlight w:val="none"/>
        </w:rPr>
        <w:tab/>
      </w:r>
      <w:r>
        <w:rPr>
          <w:rFonts w:cstheme="minorHAnsi"/>
          <w:color w:val="000000"/>
          <w:sz w:val="20"/>
          <w:szCs w:val="20"/>
          <w:highlight w:val="none"/>
        </w:rPr>
        <w:tab/>
      </w:r>
      <w:r>
        <w:rPr>
          <w:rFonts w:cstheme="minorHAnsi"/>
          <w:color w:val="000000"/>
          <w:sz w:val="20"/>
          <w:szCs w:val="20"/>
          <w:highlight w:val="none"/>
        </w:rPr>
        <w:tab/>
      </w:r>
      <w:r>
        <w:rPr>
          <w:rFonts w:hint="default" w:cstheme="minorHAnsi"/>
          <w:color w:val="000000"/>
          <w:sz w:val="20"/>
          <w:szCs w:val="20"/>
          <w:highlight w:val="none"/>
          <w:lang w:val="pt-BR"/>
        </w:rPr>
        <w:t xml:space="preserve">     </w:t>
      </w:r>
    </w:p>
    <w:p>
      <w:pPr>
        <w:pStyle w:val="20"/>
        <w:spacing w:before="0" w:after="0" w:line="360" w:lineRule="auto"/>
        <w:ind w:left="2124" w:leftChars="0" w:firstLine="1342" w:firstLineChars="671"/>
        <w:jc w:val="both"/>
        <w:rPr>
          <w:rFonts w:cstheme="minorHAnsi"/>
          <w:sz w:val="20"/>
          <w:szCs w:val="20"/>
          <w:highlight w:val="none"/>
        </w:rPr>
      </w:pPr>
      <w:r>
        <w:rPr>
          <w:rFonts w:hint="default" w:cstheme="minorHAnsi"/>
          <w:sz w:val="20"/>
          <w:szCs w:val="20"/>
          <w:highlight w:val="none"/>
          <w:lang w:val="pt-BR"/>
        </w:rPr>
        <w:t xml:space="preserve">    </w:t>
      </w:r>
      <w:r>
        <w:rPr>
          <w:rFonts w:cstheme="minorHAnsi"/>
          <w:sz w:val="20"/>
          <w:szCs w:val="20"/>
          <w:highlight w:val="none"/>
        </w:rPr>
        <w:t>Responsável pela pesquisa</w:t>
      </w:r>
    </w:p>
    <w:p>
      <w:pPr>
        <w:jc w:val="center"/>
        <w:rPr>
          <w:rFonts w:cstheme="minorHAnsi"/>
          <w:color w:val="000000"/>
          <w:sz w:val="20"/>
          <w:szCs w:val="20"/>
        </w:rPr>
      </w:pPr>
    </w:p>
    <w:p>
      <w:pPr>
        <w:pStyle w:val="20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pStyle w:val="20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pStyle w:val="20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jc w:val="center"/>
        <w:rPr>
          <w:rFonts w:cstheme="minorHAnsi"/>
          <w:color w:val="000000"/>
          <w:sz w:val="20"/>
          <w:szCs w:val="20"/>
        </w:rPr>
      </w:pPr>
    </w:p>
    <w:p>
      <w:pPr>
        <w:jc w:val="center"/>
        <w:rPr>
          <w:rFonts w:cstheme="minorHAnsi"/>
          <w:b/>
          <w:bCs/>
          <w:color w:val="000000"/>
          <w:sz w:val="20"/>
          <w:szCs w:val="20"/>
        </w:rPr>
      </w:pPr>
    </w:p>
    <w:p>
      <w:pPr>
        <w:jc w:val="center"/>
        <w:rPr>
          <w:rFonts w:eastAsia="Times New Roman" w:cstheme="minorHAnsi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JUSTIFICATIVA DA RAZÃO DA ESCOLHA DO CONTRATADO</w:t>
      </w:r>
    </w:p>
    <w:p>
      <w:pPr>
        <w:rPr>
          <w:rFonts w:cstheme="minorHAnsi"/>
          <w:b/>
          <w:bCs/>
          <w:color w:val="000000"/>
          <w:sz w:val="20"/>
          <w:szCs w:val="20"/>
          <w:highlight w:val="none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  <w:highlight w:val="none"/>
        </w:rPr>
        <w:t>Processo de Contrataçã</w:t>
      </w:r>
      <w:r>
        <w:rPr>
          <w:rFonts w:cstheme="minorHAnsi"/>
          <w:b/>
          <w:bCs/>
          <w:color w:val="000000"/>
          <w:sz w:val="20"/>
          <w:szCs w:val="20"/>
          <w:highlight w:val="none"/>
        </w:rPr>
        <w:t xml:space="preserve">o nº </w:t>
      </w:r>
      <w:r>
        <w:rPr>
          <w:rFonts w:hint="default" w:cstheme="minorHAnsi"/>
          <w:b/>
          <w:bCs/>
          <w:color w:val="000000"/>
          <w:sz w:val="20"/>
          <w:szCs w:val="20"/>
          <w:highlight w:val="none"/>
          <w:lang w:val="pt-BR"/>
        </w:rPr>
        <w:t>218</w:t>
      </w:r>
      <w:r>
        <w:rPr>
          <w:rFonts w:cstheme="minorHAnsi"/>
          <w:b/>
          <w:bCs/>
          <w:color w:val="000000"/>
          <w:sz w:val="20"/>
          <w:szCs w:val="20"/>
          <w:highlight w:val="none"/>
        </w:rPr>
        <w:t>/20</w:t>
      </w:r>
      <w:r>
        <w:rPr>
          <w:rFonts w:cstheme="minorHAnsi"/>
          <w:b/>
          <w:bCs/>
          <w:color w:val="000000"/>
          <w:sz w:val="20"/>
          <w:szCs w:val="20"/>
          <w:highlight w:val="none"/>
        </w:rPr>
        <w:t>23 por Dispensa de licitaç</w:t>
      </w:r>
      <w:r>
        <w:rPr>
          <w:rFonts w:cstheme="minorHAnsi"/>
          <w:b/>
          <w:bCs/>
          <w:color w:val="000000"/>
          <w:sz w:val="20"/>
          <w:szCs w:val="20"/>
          <w:highlight w:val="none"/>
        </w:rPr>
        <w:t xml:space="preserve">ão </w:t>
      </w:r>
      <w:r>
        <w:rPr>
          <w:rFonts w:hint="default" w:cstheme="minorHAnsi"/>
          <w:b/>
          <w:bCs/>
          <w:color w:val="000000"/>
          <w:sz w:val="20"/>
          <w:szCs w:val="20"/>
          <w:highlight w:val="none"/>
          <w:lang w:val="pt-BR"/>
        </w:rPr>
        <w:t>135/20</w:t>
      </w:r>
      <w:r>
        <w:rPr>
          <w:rFonts w:hint="default" w:cstheme="minorHAnsi"/>
          <w:b/>
          <w:bCs/>
          <w:color w:val="000000"/>
          <w:sz w:val="20"/>
          <w:szCs w:val="20"/>
          <w:highlight w:val="none"/>
          <w:lang w:val="pt-BR"/>
        </w:rPr>
        <w:t>23</w:t>
      </w:r>
      <w:r>
        <w:rPr>
          <w:rFonts w:cstheme="minorHAnsi"/>
          <w:b/>
          <w:bCs/>
          <w:color w:val="000000"/>
          <w:sz w:val="20"/>
          <w:szCs w:val="20"/>
          <w:highlight w:val="none"/>
        </w:rPr>
        <w:t>.</w:t>
      </w:r>
      <w:r>
        <w:rPr>
          <w:rFonts w:cstheme="minorHAnsi"/>
          <w:color w:val="000000"/>
          <w:sz w:val="20"/>
          <w:szCs w:val="20"/>
          <w:highlight w:val="none"/>
        </w:rPr>
        <w:br w:type="textWrapping"/>
      </w:r>
    </w:p>
    <w:p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A escolha do contratado para a venda no processo acima referido justifica-se porque o mesmo é do ramo pertinente ao objeto demandado, apresentou toda a documentação referente a habilitação jurídica, regularidade fiscal e trabalhista; ofertou o menor preço </w:t>
      </w:r>
      <w:r>
        <w:rPr>
          <w:rFonts w:hint="default" w:cstheme="minorHAnsi"/>
          <w:color w:val="000000"/>
          <w:sz w:val="20"/>
          <w:szCs w:val="20"/>
          <w:lang w:val="pt-BR"/>
        </w:rPr>
        <w:t>unitário</w:t>
      </w:r>
      <w:r>
        <w:rPr>
          <w:rFonts w:cstheme="minorHAnsi"/>
          <w:color w:val="000000"/>
          <w:sz w:val="20"/>
          <w:szCs w:val="20"/>
        </w:rPr>
        <w:t xml:space="preserve"> dentre aqueles que participaram da pesquisa de preços, o que caracteriza a proposta mais vantajosa à Administração Pública local.</w:t>
      </w:r>
    </w:p>
    <w:p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36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Tenente Portela, </w:t>
      </w:r>
      <w:r>
        <w:rPr>
          <w:rFonts w:hint="default" w:cstheme="minorHAnsi"/>
          <w:color w:val="000000"/>
          <w:sz w:val="20"/>
          <w:szCs w:val="20"/>
          <w:lang w:val="pt-BR"/>
        </w:rPr>
        <w:t>07</w:t>
      </w:r>
      <w:r>
        <w:rPr>
          <w:rFonts w:cstheme="minorHAnsi"/>
          <w:color w:val="000000"/>
          <w:sz w:val="20"/>
          <w:szCs w:val="20"/>
        </w:rPr>
        <w:t xml:space="preserve"> de </w:t>
      </w:r>
      <w:r>
        <w:rPr>
          <w:rFonts w:hint="default" w:cstheme="minorHAnsi"/>
          <w:color w:val="000000"/>
          <w:sz w:val="20"/>
          <w:szCs w:val="20"/>
          <w:lang w:val="pt-BR"/>
        </w:rPr>
        <w:t>dezembro</w:t>
      </w:r>
      <w:r>
        <w:rPr>
          <w:rFonts w:cstheme="minorHAnsi"/>
          <w:color w:val="000000"/>
          <w:sz w:val="20"/>
          <w:szCs w:val="20"/>
        </w:rPr>
        <w:t xml:space="preserve"> de 2023.</w:t>
      </w:r>
    </w:p>
    <w:p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</w:t>
      </w:r>
    </w:p>
    <w:p>
      <w:pPr>
        <w:jc w:val="center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Barbara Castagna Lovato</w:t>
      </w:r>
    </w:p>
    <w:p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Agente de Contratação</w:t>
      </w:r>
    </w:p>
    <w:p>
      <w:pPr>
        <w:jc w:val="center"/>
        <w:rPr>
          <w:rFonts w:cstheme="minorHAnsi"/>
          <w:b/>
          <w:bCs/>
          <w:sz w:val="20"/>
          <w:szCs w:val="20"/>
        </w:rPr>
      </w:pPr>
    </w:p>
    <w:p>
      <w:pPr>
        <w:jc w:val="center"/>
        <w:rPr>
          <w:rFonts w:cstheme="minorHAnsi"/>
          <w:b/>
          <w:bCs/>
          <w:sz w:val="20"/>
          <w:szCs w:val="20"/>
        </w:rPr>
      </w:pPr>
    </w:p>
    <w:p>
      <w:pPr>
        <w:jc w:val="center"/>
        <w:rPr>
          <w:rFonts w:cstheme="minorHAnsi"/>
          <w:b/>
          <w:bCs/>
          <w:sz w:val="20"/>
          <w:szCs w:val="20"/>
        </w:rPr>
      </w:pPr>
    </w:p>
    <w:p>
      <w:pPr>
        <w:jc w:val="center"/>
        <w:rPr>
          <w:rFonts w:cstheme="minorHAnsi"/>
          <w:b/>
          <w:bCs/>
          <w:sz w:val="20"/>
          <w:szCs w:val="20"/>
        </w:rPr>
      </w:pPr>
    </w:p>
    <w:p>
      <w:pPr>
        <w:jc w:val="center"/>
        <w:rPr>
          <w:rFonts w:cstheme="minorHAnsi"/>
          <w:b/>
          <w:bCs/>
          <w:sz w:val="20"/>
          <w:szCs w:val="20"/>
        </w:rPr>
      </w:pPr>
    </w:p>
    <w:p>
      <w:pPr>
        <w:jc w:val="center"/>
        <w:rPr>
          <w:rFonts w:cstheme="minorHAnsi"/>
          <w:b/>
          <w:bCs/>
          <w:sz w:val="20"/>
          <w:szCs w:val="20"/>
        </w:rPr>
      </w:pPr>
    </w:p>
    <w:p>
      <w:pPr>
        <w:jc w:val="center"/>
        <w:rPr>
          <w:rFonts w:eastAsia="Calibri" w:cstheme="minorHAnsi"/>
          <w:b/>
          <w:color w:val="000000"/>
          <w:sz w:val="20"/>
          <w:szCs w:val="20"/>
        </w:rPr>
      </w:pPr>
    </w:p>
    <w:p>
      <w:pPr>
        <w:jc w:val="center"/>
        <w:rPr>
          <w:rFonts w:eastAsia="Calibri" w:cstheme="minorHAnsi"/>
          <w:b/>
          <w:color w:val="000000"/>
          <w:sz w:val="20"/>
          <w:szCs w:val="20"/>
        </w:rPr>
      </w:pPr>
    </w:p>
    <w:p>
      <w:pPr>
        <w:jc w:val="center"/>
        <w:rPr>
          <w:rFonts w:eastAsia="Calibri" w:cstheme="minorHAnsi"/>
          <w:b/>
          <w:color w:val="000000"/>
          <w:sz w:val="20"/>
          <w:szCs w:val="20"/>
        </w:rPr>
      </w:pPr>
    </w:p>
    <w:p>
      <w:pPr>
        <w:jc w:val="center"/>
        <w:rPr>
          <w:rFonts w:eastAsia="Calibri" w:cstheme="minorHAnsi"/>
          <w:b/>
          <w:color w:val="000000"/>
          <w:sz w:val="20"/>
          <w:szCs w:val="20"/>
        </w:rPr>
      </w:pPr>
    </w:p>
    <w:p>
      <w:pPr>
        <w:jc w:val="center"/>
        <w:rPr>
          <w:rFonts w:cstheme="minorHAnsi"/>
          <w:b/>
          <w:bCs/>
          <w:color w:val="000000"/>
          <w:sz w:val="20"/>
          <w:szCs w:val="20"/>
        </w:rPr>
      </w:pPr>
    </w:p>
    <w:p>
      <w:pPr>
        <w:jc w:val="center"/>
        <w:rPr>
          <w:rFonts w:eastAsia="Times New Roman" w:cstheme="minorHAnsi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JUSTIFICATIVA DO PREÇO</w:t>
      </w:r>
    </w:p>
    <w:p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jc w:val="center"/>
        <w:rPr>
          <w:rFonts w:cstheme="minorHAnsi"/>
          <w:sz w:val="20"/>
          <w:szCs w:val="20"/>
          <w:highlight w:val="none"/>
        </w:rPr>
      </w:pPr>
      <w:r>
        <w:rPr>
          <w:rFonts w:cstheme="minorHAnsi"/>
          <w:b/>
          <w:bCs/>
          <w:color w:val="000000"/>
          <w:sz w:val="20"/>
          <w:szCs w:val="20"/>
        </w:rPr>
        <w:t>Processo de Contrataçã</w:t>
      </w:r>
      <w:r>
        <w:rPr>
          <w:rFonts w:cstheme="minorHAnsi"/>
          <w:b/>
          <w:bCs/>
          <w:color w:val="000000"/>
          <w:sz w:val="20"/>
          <w:szCs w:val="20"/>
          <w:highlight w:val="none"/>
        </w:rPr>
        <w:t xml:space="preserve">o nº </w:t>
      </w:r>
      <w:r>
        <w:rPr>
          <w:rFonts w:hint="default" w:cstheme="minorHAnsi"/>
          <w:b/>
          <w:bCs/>
          <w:color w:val="000000"/>
          <w:sz w:val="20"/>
          <w:szCs w:val="20"/>
          <w:highlight w:val="none"/>
          <w:lang w:val="pt-BR"/>
        </w:rPr>
        <w:t>218</w:t>
      </w:r>
      <w:r>
        <w:rPr>
          <w:rFonts w:cstheme="minorHAnsi"/>
          <w:b/>
          <w:bCs/>
          <w:color w:val="000000"/>
          <w:sz w:val="20"/>
          <w:szCs w:val="20"/>
          <w:highlight w:val="none"/>
        </w:rPr>
        <w:t xml:space="preserve">/2023 por Dispensa de Licitação </w:t>
      </w:r>
      <w:r>
        <w:rPr>
          <w:rFonts w:hint="default" w:cstheme="minorHAnsi"/>
          <w:b/>
          <w:bCs/>
          <w:color w:val="000000"/>
          <w:sz w:val="20"/>
          <w:szCs w:val="20"/>
          <w:highlight w:val="none"/>
          <w:lang w:val="pt-BR"/>
        </w:rPr>
        <w:t>135</w:t>
      </w:r>
      <w:r>
        <w:rPr>
          <w:rFonts w:cstheme="minorHAnsi"/>
          <w:b/>
          <w:bCs/>
          <w:color w:val="000000"/>
          <w:sz w:val="20"/>
          <w:szCs w:val="20"/>
          <w:highlight w:val="none"/>
        </w:rPr>
        <w:t>/2023</w:t>
      </w:r>
    </w:p>
    <w:p>
      <w:pPr>
        <w:rPr>
          <w:rFonts w:cstheme="minorHAnsi"/>
          <w:sz w:val="20"/>
          <w:szCs w:val="20"/>
        </w:rPr>
      </w:pPr>
    </w:p>
    <w:p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Os preços praticados são de mercado, itens que demonstram, sem maiores aprofundamentos, que o valor está adequado ao praticado no mercado, notadamente considerando-se a pesquisa de preço em apenso aos autos, uma vez que os preços ofertados pela contratada estão na média praticada no mercado.</w:t>
      </w:r>
    </w:p>
    <w:p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36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Tenente Portela, </w:t>
      </w:r>
      <w:r>
        <w:rPr>
          <w:rFonts w:hint="default" w:cstheme="minorHAnsi"/>
          <w:color w:val="000000"/>
          <w:sz w:val="20"/>
          <w:szCs w:val="20"/>
          <w:lang w:val="pt-BR"/>
        </w:rPr>
        <w:t xml:space="preserve">07 </w:t>
      </w:r>
      <w:r>
        <w:rPr>
          <w:rFonts w:cstheme="minorHAnsi"/>
          <w:color w:val="000000"/>
          <w:sz w:val="20"/>
          <w:szCs w:val="20"/>
        </w:rPr>
        <w:t xml:space="preserve">de </w:t>
      </w:r>
      <w:r>
        <w:rPr>
          <w:rFonts w:hint="default" w:cstheme="minorHAnsi"/>
          <w:color w:val="000000"/>
          <w:sz w:val="20"/>
          <w:szCs w:val="20"/>
          <w:lang w:val="pt-BR"/>
        </w:rPr>
        <w:t>dezembro</w:t>
      </w:r>
      <w:r>
        <w:rPr>
          <w:rFonts w:cstheme="minorHAnsi"/>
          <w:color w:val="000000"/>
          <w:sz w:val="20"/>
          <w:szCs w:val="20"/>
        </w:rPr>
        <w:t xml:space="preserve"> de 2023.</w:t>
      </w:r>
    </w:p>
    <w:p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</w:t>
      </w:r>
    </w:p>
    <w:p>
      <w:pPr>
        <w:jc w:val="center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Barbara Castagna Lovato</w:t>
      </w:r>
    </w:p>
    <w:p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Agente de Contratação</w:t>
      </w:r>
    </w:p>
    <w:p>
      <w:pPr>
        <w:spacing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jc w:val="center"/>
        <w:rPr>
          <w:rFonts w:cstheme="minorHAnsi"/>
          <w:b/>
          <w:bCs/>
          <w:sz w:val="20"/>
          <w:szCs w:val="20"/>
        </w:rPr>
      </w:pPr>
    </w:p>
    <w:p>
      <w:pPr>
        <w:jc w:val="center"/>
        <w:rPr>
          <w:rFonts w:cstheme="minorHAnsi"/>
          <w:b/>
          <w:bCs/>
          <w:sz w:val="20"/>
          <w:szCs w:val="20"/>
        </w:rPr>
      </w:pPr>
    </w:p>
    <w:p>
      <w:pPr>
        <w:jc w:val="center"/>
        <w:rPr>
          <w:rFonts w:cstheme="minorHAnsi"/>
          <w:b/>
          <w:bCs/>
          <w:sz w:val="20"/>
          <w:szCs w:val="20"/>
        </w:rPr>
      </w:pPr>
    </w:p>
    <w:p>
      <w:pPr>
        <w:spacing w:line="273" w:lineRule="auto"/>
        <w:jc w:val="center"/>
        <w:rPr>
          <w:rFonts w:cstheme="minorHAnsi"/>
          <w:b/>
          <w:bCs/>
          <w:sz w:val="20"/>
          <w:szCs w:val="20"/>
        </w:rPr>
      </w:pPr>
    </w:p>
    <w:p>
      <w:pPr>
        <w:spacing w:line="273" w:lineRule="auto"/>
        <w:jc w:val="center"/>
        <w:rPr>
          <w:rFonts w:cstheme="minorHAnsi"/>
          <w:b/>
          <w:bCs/>
          <w:sz w:val="20"/>
          <w:szCs w:val="20"/>
        </w:rPr>
      </w:pPr>
    </w:p>
    <w:p>
      <w:pPr>
        <w:spacing w:line="273" w:lineRule="auto"/>
        <w:jc w:val="center"/>
        <w:rPr>
          <w:rFonts w:cstheme="minorHAnsi"/>
          <w:b/>
          <w:bCs/>
          <w:sz w:val="20"/>
          <w:szCs w:val="20"/>
        </w:rPr>
      </w:pPr>
    </w:p>
    <w:p>
      <w:pPr>
        <w:spacing w:line="273" w:lineRule="auto"/>
        <w:jc w:val="center"/>
        <w:rPr>
          <w:rFonts w:cstheme="minorHAnsi"/>
          <w:b/>
          <w:bCs/>
          <w:sz w:val="20"/>
          <w:szCs w:val="20"/>
        </w:rPr>
      </w:pPr>
    </w:p>
    <w:p>
      <w:pPr>
        <w:spacing w:line="273" w:lineRule="auto"/>
        <w:jc w:val="center"/>
        <w:rPr>
          <w:rFonts w:eastAsia="Times New Roman"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PARECER JURÍDICO EM PROCESSOS DE CONTRATAÇÃO DIRETA</w:t>
      </w:r>
    </w:p>
    <w:p>
      <w:pPr>
        <w:spacing w:line="273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(Art. 72, inc. III, da Lei nº 14.133/2021)</w:t>
      </w:r>
    </w:p>
    <w:p>
      <w:pPr>
        <w:spacing w:line="273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273" w:lineRule="auto"/>
        <w:jc w:val="center"/>
        <w:rPr>
          <w:rFonts w:cstheme="minorHAnsi"/>
          <w:sz w:val="20"/>
          <w:szCs w:val="20"/>
          <w:highlight w:val="none"/>
        </w:rPr>
      </w:pPr>
      <w:r>
        <w:rPr>
          <w:rFonts w:cstheme="minorHAnsi"/>
          <w:b/>
          <w:bCs/>
          <w:sz w:val="20"/>
          <w:szCs w:val="20"/>
        </w:rPr>
        <w:t xml:space="preserve">Processo de Contratação </w:t>
      </w:r>
      <w:r>
        <w:rPr>
          <w:rFonts w:cstheme="minorHAnsi"/>
          <w:b/>
          <w:bCs/>
          <w:sz w:val="20"/>
          <w:szCs w:val="20"/>
          <w:highlight w:val="none"/>
        </w:rPr>
        <w:t xml:space="preserve">nº </w:t>
      </w:r>
      <w:r>
        <w:rPr>
          <w:rFonts w:hint="default" w:cstheme="minorHAnsi"/>
          <w:b/>
          <w:bCs/>
          <w:sz w:val="20"/>
          <w:szCs w:val="20"/>
          <w:highlight w:val="none"/>
          <w:lang w:val="pt-BR"/>
        </w:rPr>
        <w:t>218/2023</w:t>
      </w:r>
      <w:r>
        <w:rPr>
          <w:rFonts w:cstheme="minorHAnsi"/>
          <w:b/>
          <w:bCs/>
          <w:sz w:val="20"/>
          <w:szCs w:val="20"/>
          <w:highlight w:val="none"/>
        </w:rPr>
        <w:t xml:space="preserve"> por Dispensa de licitação </w:t>
      </w:r>
      <w:r>
        <w:rPr>
          <w:rFonts w:hint="default" w:cstheme="minorHAnsi"/>
          <w:b/>
          <w:bCs/>
          <w:sz w:val="20"/>
          <w:szCs w:val="20"/>
          <w:highlight w:val="none"/>
          <w:lang w:val="pt-BR"/>
        </w:rPr>
        <w:t>135/2023</w:t>
      </w:r>
      <w:r>
        <w:rPr>
          <w:rFonts w:cstheme="minorHAnsi"/>
          <w:sz w:val="20"/>
          <w:szCs w:val="20"/>
          <w:highlight w:val="none"/>
        </w:rPr>
        <w:br w:type="textWrapping"/>
      </w:r>
    </w:p>
    <w:p>
      <w:pPr>
        <w:spacing w:after="0" w:line="273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Trata-se de processo de contratação direta, através de</w:t>
      </w:r>
      <w:r>
        <w:rPr>
          <w:rFonts w:cstheme="minorHAnsi"/>
          <w:i/>
          <w:iCs/>
          <w:sz w:val="20"/>
          <w:szCs w:val="20"/>
        </w:rPr>
        <w:t xml:space="preserve">  Dispensa de licitação </w:t>
      </w:r>
      <w:r>
        <w:rPr>
          <w:rFonts w:cstheme="minorHAnsi"/>
          <w:sz w:val="20"/>
          <w:szCs w:val="20"/>
        </w:rPr>
        <w:t xml:space="preserve">nos termos do art. </w:t>
      </w:r>
      <w:r>
        <w:rPr>
          <w:rFonts w:cstheme="minorHAnsi"/>
          <w:i/>
          <w:iCs/>
          <w:sz w:val="20"/>
          <w:szCs w:val="20"/>
        </w:rPr>
        <w:t xml:space="preserve">75, Inciso II , </w:t>
      </w:r>
      <w:r>
        <w:rPr>
          <w:rFonts w:cstheme="minorHAnsi"/>
          <w:sz w:val="20"/>
          <w:szCs w:val="20"/>
        </w:rPr>
        <w:t>da Lei nº 14.133/2021.</w:t>
      </w:r>
    </w:p>
    <w:p>
      <w:pPr>
        <w:spacing w:after="0" w:line="273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spacing w:after="0" w:line="273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 contratação pretendida está embasada na seguinte motivação da Secretaria</w:t>
      </w:r>
      <w:r>
        <w:rPr>
          <w:rFonts w:hint="default" w:cstheme="minorHAnsi"/>
          <w:b/>
          <w:sz w:val="20"/>
          <w:szCs w:val="20"/>
          <w:lang w:val="pt-BR"/>
        </w:rPr>
        <w:t xml:space="preserve"> de Educação, Cultura e Desporto</w:t>
      </w:r>
      <w:r>
        <w:rPr>
          <w:rFonts w:cstheme="minorHAnsi"/>
          <w:b/>
          <w:sz w:val="20"/>
          <w:szCs w:val="20"/>
        </w:rPr>
        <w:t>:</w:t>
      </w:r>
    </w:p>
    <w:p>
      <w:pPr>
        <w:spacing w:after="0" w:line="360" w:lineRule="auto"/>
        <w:jc w:val="both"/>
        <w:rPr>
          <w:rFonts w:hint="default" w:cstheme="minorHAnsi"/>
          <w:sz w:val="20"/>
          <w:szCs w:val="20"/>
          <w:lang w:val="pt-BR"/>
        </w:rPr>
      </w:pPr>
      <w:r>
        <w:rPr>
          <w:rFonts w:cstheme="minorHAnsi"/>
          <w:sz w:val="20"/>
          <w:szCs w:val="20"/>
        </w:rPr>
        <w:t xml:space="preserve">A </w:t>
      </w:r>
      <w:r>
        <w:rPr>
          <w:rFonts w:hint="default" w:cstheme="minorHAnsi"/>
          <w:sz w:val="20"/>
          <w:szCs w:val="20"/>
          <w:lang w:val="pt-BR"/>
        </w:rPr>
        <w:t>contratação</w:t>
      </w:r>
      <w:r>
        <w:rPr>
          <w:rFonts w:cstheme="minorHAnsi"/>
          <w:sz w:val="20"/>
          <w:szCs w:val="20"/>
        </w:rPr>
        <w:t xml:space="preserve"> pretendida se faz necessária, em razão da necessidade </w:t>
      </w:r>
      <w:r>
        <w:rPr>
          <w:rFonts w:hint="default" w:cstheme="minorHAnsi"/>
          <w:sz w:val="20"/>
          <w:szCs w:val="20"/>
          <w:lang w:val="pt-BR"/>
        </w:rPr>
        <w:t>de instalar quadros previamente já adquiridos para suprir a necessidade do sistema municipal de ensino no que tange o ensino fundamental.</w:t>
      </w:r>
    </w:p>
    <w:p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 presente feito segue instruído com os seguintes documentos:</w:t>
      </w:r>
    </w:p>
    <w:p>
      <w:pPr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Memorando solicitando a contratação via dispensa de licitação;</w:t>
      </w:r>
    </w:p>
    <w:p>
      <w:pPr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0</w:t>
      </w:r>
      <w:r>
        <w:rPr>
          <w:rFonts w:hint="default" w:cstheme="minorHAnsi"/>
          <w:iCs/>
          <w:sz w:val="20"/>
          <w:szCs w:val="20"/>
          <w:lang w:val="pt-BR"/>
        </w:rPr>
        <w:t>3</w:t>
      </w:r>
      <w:r>
        <w:rPr>
          <w:rFonts w:cstheme="minorHAnsi"/>
          <w:iCs/>
          <w:sz w:val="20"/>
          <w:szCs w:val="20"/>
        </w:rPr>
        <w:t xml:space="preserve"> orçamentos físicos de empresas do ramo de venda de pneus e pesquisa em site de vendas online;</w:t>
      </w:r>
    </w:p>
    <w:p>
      <w:pPr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Pesquisa de preços do licitacon;</w:t>
      </w:r>
    </w:p>
    <w:p>
      <w:pPr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Termo de justificativa da necessidade de contratação;</w:t>
      </w:r>
    </w:p>
    <w:p>
      <w:pPr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Disponibilidade orçamentária;</w:t>
      </w:r>
    </w:p>
    <w:p>
      <w:pPr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Justificativa da escolha do contratado;</w:t>
      </w:r>
    </w:p>
    <w:p>
      <w:pPr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Justificativa do preço da contratação.</w:t>
      </w:r>
    </w:p>
    <w:p>
      <w:pPr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Comprovante de Inscrição CNPJ;</w:t>
      </w:r>
    </w:p>
    <w:p>
      <w:pPr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Certidão Positiva com efeitos de Negativa de Débitos Relativos aos Tributos Federais e à Dívida Ativa da União;</w:t>
      </w:r>
    </w:p>
    <w:p>
      <w:pPr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Certidão Negativa de Débitos Estaduais;</w:t>
      </w:r>
    </w:p>
    <w:p>
      <w:pPr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Certidão Negativa de Débitos Municipais da Sede da contratada e do Município contratante;</w:t>
      </w:r>
    </w:p>
    <w:p>
      <w:pPr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Certidão Negativa de Débitos Trabalhistas;</w:t>
      </w:r>
    </w:p>
    <w:p>
      <w:pPr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Certificado de Regularidade do FGTS;</w:t>
      </w:r>
    </w:p>
    <w:p>
      <w:pPr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Declaração de que não emprega menor;</w:t>
      </w:r>
    </w:p>
    <w:p>
      <w:pPr>
        <w:spacing w:after="0" w:line="273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</w:p>
    <w:p>
      <w:pPr>
        <w:spacing w:after="0" w:line="273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É o breve relatório:</w:t>
      </w:r>
    </w:p>
    <w:p>
      <w:pPr>
        <w:spacing w:after="0" w:line="273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Vieram os autos para exame e parecer.</w:t>
      </w:r>
    </w:p>
    <w:p>
      <w:pPr>
        <w:spacing w:after="0" w:line="273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 efeito, nos termos do art. 37, inciso XXI, da Constituição da República, ressalvados os casos especificados na legislação,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o qual somente permitirá as exigências de qualificação técnica e econômica indispensáveis à garantia do cumprimento das obrigações.</w:t>
      </w:r>
    </w:p>
    <w:p>
      <w:pPr>
        <w:spacing w:after="0" w:line="273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 que tange à contratação pretendia, a Lei nº 14.133/2021 prevê a hipótese de dispensa de licitação Neste sentido, não há o que opor, sob o aspecto jurídico.</w:t>
      </w:r>
    </w:p>
    <w:p>
      <w:pPr>
        <w:spacing w:after="0" w:line="273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Consta nos autos documento de formalização da demanda que discrimina o objeto da contratação almejada, atendendo o disposto no art. 72, inciso I, da Lei nº 14.133/2021.</w:t>
      </w:r>
    </w:p>
    <w:p>
      <w:pPr>
        <w:spacing w:after="0" w:line="273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Houve estimativa de despesa, calculada na forma estabelecida no art. 23 da Lei nº 14.133/2021 (art. 72, inciso II), estando este, por conseguinte, justificado (art. 72, inciso VII).</w:t>
      </w:r>
    </w:p>
    <w:p>
      <w:pPr>
        <w:spacing w:after="0" w:line="273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Ainda, os documentos acostados demonstram a compatibilidade da previsão de recursos orçamentários com o compromisso a ser assumido (art. 72, inciso IV), bem como os documentos do futuro contratado, ora anexados, comprovam que o particular preenche os requisitos de habilitação e qualificação mínima necessária (art. 72, inciso V).</w:t>
      </w:r>
    </w:p>
    <w:p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razão da escolha do futuro contrato está pautada em critério objetivo, qual seja de que o mesmo é do ramo pertinente ao objeto demandado, apresentou toda a documentação referente a habilitação jurídica, regularidade fiscal e trabalhista; ofertou o menor preço global dentre aqueles que participaram da pesquisa de preços, o que caracteriza a proposta mais vantajosa à Administração Pública local, estando assim atendido o pressuposto do art. 72, inciso VI, da Lei nº 14.133/2021.</w:t>
      </w:r>
    </w:p>
    <w:p>
      <w:pPr>
        <w:spacing w:after="0" w:line="273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Em face do exposto</w:t>
      </w:r>
      <w:r>
        <w:rPr>
          <w:rFonts w:cstheme="minorHAnsi"/>
          <w:sz w:val="20"/>
          <w:szCs w:val="20"/>
        </w:rPr>
        <w:t xml:space="preserve">, sob o aspecto jurídico, opina-se pela legalidade da contratação direta, nos termos do art. </w:t>
      </w:r>
      <w:r>
        <w:rPr>
          <w:rFonts w:cstheme="minorHAnsi"/>
          <w:i/>
          <w:iCs/>
          <w:sz w:val="20"/>
          <w:szCs w:val="20"/>
        </w:rPr>
        <w:t xml:space="preserve">75 </w:t>
      </w:r>
      <w:r>
        <w:rPr>
          <w:rFonts w:cstheme="minorHAnsi"/>
          <w:sz w:val="20"/>
          <w:szCs w:val="20"/>
        </w:rPr>
        <w:t xml:space="preserve">inciso </w:t>
      </w:r>
      <w:r>
        <w:rPr>
          <w:rFonts w:cstheme="minorHAnsi"/>
          <w:i/>
          <w:iCs/>
          <w:sz w:val="20"/>
          <w:szCs w:val="20"/>
        </w:rPr>
        <w:t xml:space="preserve">II  </w:t>
      </w:r>
      <w:r>
        <w:rPr>
          <w:rFonts w:cstheme="minorHAnsi"/>
          <w:sz w:val="20"/>
          <w:szCs w:val="20"/>
        </w:rPr>
        <w:t>da Lei nº 14.133/2021.</w:t>
      </w:r>
    </w:p>
    <w:p>
      <w:pPr>
        <w:spacing w:after="0" w:line="273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Opina-se, outrossim, pela remessa dos autos à autoridade competente para promover a autorização da contratação, nos termos do art. 72, inciso VIII, da Lei nº 14.133/2021.</w:t>
      </w:r>
    </w:p>
    <w:p>
      <w:pPr>
        <w:spacing w:after="0" w:line="273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after="0" w:line="273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after="0" w:line="273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Tenente Portela, </w:t>
      </w:r>
      <w:r>
        <w:rPr>
          <w:rFonts w:hint="default" w:cstheme="minorHAnsi"/>
          <w:sz w:val="20"/>
          <w:szCs w:val="20"/>
          <w:lang w:val="pt-BR"/>
        </w:rPr>
        <w:t xml:space="preserve">07 </w:t>
      </w:r>
      <w:r>
        <w:rPr>
          <w:rFonts w:cstheme="minorHAnsi"/>
          <w:sz w:val="20"/>
          <w:szCs w:val="20"/>
        </w:rPr>
        <w:t xml:space="preserve">de </w:t>
      </w:r>
      <w:r>
        <w:rPr>
          <w:rFonts w:hint="default" w:cstheme="minorHAnsi"/>
          <w:sz w:val="20"/>
          <w:szCs w:val="20"/>
          <w:lang w:val="pt-BR"/>
        </w:rPr>
        <w:t>dezembro</w:t>
      </w:r>
      <w:r>
        <w:rPr>
          <w:rFonts w:cstheme="minorHAnsi"/>
          <w:sz w:val="20"/>
          <w:szCs w:val="20"/>
        </w:rPr>
        <w:t xml:space="preserve"> de 2023.</w:t>
      </w:r>
    </w:p>
    <w:p>
      <w:pPr>
        <w:spacing w:line="273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273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273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</w:t>
      </w:r>
    </w:p>
    <w:p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Jonas Ames de Moura</w:t>
      </w:r>
    </w:p>
    <w:p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Assessor Jurídico</w:t>
      </w:r>
    </w:p>
    <w:p>
      <w:pPr>
        <w:jc w:val="center"/>
        <w:rPr>
          <w:rFonts w:cstheme="minorHAnsi"/>
          <w:b/>
          <w:bCs/>
          <w:sz w:val="20"/>
          <w:szCs w:val="20"/>
        </w:rPr>
      </w:pPr>
    </w:p>
    <w:p>
      <w:pPr>
        <w:jc w:val="center"/>
        <w:rPr>
          <w:rFonts w:cstheme="minorHAnsi"/>
          <w:b/>
          <w:bCs/>
          <w:color w:val="000000"/>
          <w:sz w:val="20"/>
          <w:szCs w:val="20"/>
        </w:rPr>
      </w:pPr>
    </w:p>
    <w:p>
      <w:pPr>
        <w:jc w:val="center"/>
        <w:rPr>
          <w:rFonts w:cstheme="minorHAnsi"/>
          <w:b/>
          <w:bCs/>
          <w:color w:val="000000"/>
          <w:sz w:val="20"/>
          <w:szCs w:val="20"/>
        </w:rPr>
      </w:pPr>
    </w:p>
    <w:p>
      <w:pPr>
        <w:jc w:val="center"/>
        <w:rPr>
          <w:rFonts w:cstheme="minorHAnsi"/>
          <w:b/>
          <w:bCs/>
          <w:color w:val="000000"/>
          <w:sz w:val="20"/>
          <w:szCs w:val="20"/>
        </w:rPr>
      </w:pPr>
    </w:p>
    <w:p>
      <w:pPr>
        <w:jc w:val="center"/>
        <w:rPr>
          <w:rFonts w:cstheme="minorHAnsi"/>
          <w:b/>
          <w:bCs/>
          <w:color w:val="000000"/>
          <w:sz w:val="20"/>
          <w:szCs w:val="20"/>
        </w:rPr>
      </w:pPr>
    </w:p>
    <w:p>
      <w:pPr>
        <w:jc w:val="center"/>
        <w:rPr>
          <w:rFonts w:cstheme="minorHAnsi"/>
          <w:b/>
          <w:bCs/>
          <w:color w:val="000000"/>
          <w:sz w:val="20"/>
          <w:szCs w:val="20"/>
        </w:rPr>
      </w:pPr>
    </w:p>
    <w:p>
      <w:pPr>
        <w:jc w:val="center"/>
        <w:rPr>
          <w:rFonts w:cstheme="minorHAnsi"/>
          <w:b/>
          <w:bCs/>
          <w:color w:val="000000"/>
          <w:sz w:val="20"/>
          <w:szCs w:val="20"/>
        </w:rPr>
      </w:pPr>
    </w:p>
    <w:p>
      <w:pPr>
        <w:jc w:val="center"/>
        <w:rPr>
          <w:rFonts w:cstheme="minorHAnsi"/>
          <w:b/>
          <w:bCs/>
          <w:color w:val="000000"/>
          <w:sz w:val="20"/>
          <w:szCs w:val="20"/>
        </w:rPr>
      </w:pPr>
    </w:p>
    <w:p>
      <w:pPr>
        <w:jc w:val="center"/>
        <w:rPr>
          <w:rFonts w:cstheme="minorHAnsi"/>
          <w:b/>
          <w:bCs/>
          <w:color w:val="000000"/>
          <w:sz w:val="20"/>
          <w:szCs w:val="20"/>
        </w:rPr>
      </w:pPr>
    </w:p>
    <w:p>
      <w:pPr>
        <w:jc w:val="center"/>
        <w:rPr>
          <w:rFonts w:cstheme="minorHAnsi"/>
          <w:b/>
          <w:bCs/>
          <w:color w:val="000000"/>
          <w:sz w:val="20"/>
          <w:szCs w:val="20"/>
        </w:rPr>
      </w:pPr>
    </w:p>
    <w:p>
      <w:pPr>
        <w:jc w:val="center"/>
        <w:rPr>
          <w:rFonts w:cstheme="minorHAnsi"/>
          <w:b/>
          <w:bCs/>
          <w:color w:val="000000"/>
          <w:sz w:val="20"/>
          <w:szCs w:val="20"/>
        </w:rPr>
      </w:pPr>
    </w:p>
    <w:p>
      <w:pPr>
        <w:jc w:val="both"/>
        <w:rPr>
          <w:rFonts w:cstheme="minorHAnsi"/>
          <w:b/>
          <w:bCs/>
          <w:color w:val="000000"/>
          <w:sz w:val="20"/>
          <w:szCs w:val="20"/>
        </w:rPr>
      </w:pPr>
    </w:p>
    <w:p>
      <w:pPr>
        <w:jc w:val="center"/>
        <w:rPr>
          <w:rFonts w:eastAsia="Times New Roman" w:cstheme="minorHAnsi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AUTORIZAÇÃO DO PREFEITO</w:t>
      </w:r>
    </w:p>
    <w:p>
      <w:pPr>
        <w:jc w:val="center"/>
        <w:rPr>
          <w:rFonts w:cstheme="minorHAnsi"/>
          <w:sz w:val="20"/>
          <w:szCs w:val="20"/>
          <w:highlight w:val="none"/>
        </w:rPr>
      </w:pPr>
      <w:r>
        <w:rPr>
          <w:rFonts w:cstheme="minorHAnsi"/>
          <w:sz w:val="20"/>
          <w:szCs w:val="20"/>
          <w:highlight w:val="none"/>
        </w:rPr>
        <w:t xml:space="preserve"> </w:t>
      </w:r>
    </w:p>
    <w:p>
      <w:pPr>
        <w:jc w:val="center"/>
        <w:rPr>
          <w:rFonts w:cstheme="minorHAnsi"/>
          <w:sz w:val="20"/>
          <w:szCs w:val="20"/>
          <w:highlight w:val="none"/>
        </w:rPr>
      </w:pPr>
      <w:r>
        <w:rPr>
          <w:rFonts w:cstheme="minorHAnsi"/>
          <w:b/>
          <w:bCs/>
          <w:color w:val="000000"/>
          <w:sz w:val="20"/>
          <w:szCs w:val="20"/>
          <w:highlight w:val="none"/>
        </w:rPr>
        <w:t xml:space="preserve">Processo de Contratação nº </w:t>
      </w:r>
      <w:r>
        <w:rPr>
          <w:rFonts w:hint="default" w:cstheme="minorHAnsi"/>
          <w:b/>
          <w:bCs/>
          <w:color w:val="000000"/>
          <w:sz w:val="20"/>
          <w:szCs w:val="20"/>
          <w:highlight w:val="none"/>
          <w:lang w:val="pt-BR"/>
        </w:rPr>
        <w:t>218</w:t>
      </w:r>
      <w:r>
        <w:rPr>
          <w:rFonts w:cstheme="minorHAnsi"/>
          <w:b/>
          <w:bCs/>
          <w:color w:val="000000"/>
          <w:sz w:val="20"/>
          <w:szCs w:val="20"/>
          <w:highlight w:val="none"/>
        </w:rPr>
        <w:t>/202</w:t>
      </w:r>
      <w:r>
        <w:rPr>
          <w:rFonts w:cstheme="minorHAnsi"/>
          <w:b/>
          <w:bCs/>
          <w:color w:val="000000"/>
          <w:sz w:val="20"/>
          <w:szCs w:val="20"/>
          <w:highlight w:val="none"/>
        </w:rPr>
        <w:t xml:space="preserve">3 por </w:t>
      </w:r>
      <w:r>
        <w:rPr>
          <w:rFonts w:cstheme="minorHAnsi"/>
          <w:b/>
          <w:bCs/>
          <w:iCs/>
          <w:color w:val="000000"/>
          <w:sz w:val="20"/>
          <w:szCs w:val="20"/>
          <w:highlight w:val="none"/>
        </w:rPr>
        <w:t xml:space="preserve">Dispensa de Licitação nº </w:t>
      </w:r>
      <w:r>
        <w:rPr>
          <w:rFonts w:hint="default" w:cstheme="minorHAnsi"/>
          <w:b/>
          <w:bCs/>
          <w:iCs/>
          <w:color w:val="000000"/>
          <w:sz w:val="20"/>
          <w:szCs w:val="20"/>
          <w:highlight w:val="none"/>
          <w:lang w:val="pt-BR"/>
        </w:rPr>
        <w:t>135</w:t>
      </w:r>
      <w:r>
        <w:rPr>
          <w:rFonts w:cstheme="minorHAnsi"/>
          <w:b/>
          <w:bCs/>
          <w:iCs/>
          <w:color w:val="000000"/>
          <w:sz w:val="20"/>
          <w:szCs w:val="20"/>
          <w:highlight w:val="none"/>
        </w:rPr>
        <w:t>/202</w:t>
      </w:r>
      <w:r>
        <w:rPr>
          <w:rFonts w:cstheme="minorHAnsi"/>
          <w:b/>
          <w:bCs/>
          <w:iCs/>
          <w:color w:val="000000"/>
          <w:sz w:val="20"/>
          <w:szCs w:val="20"/>
          <w:highlight w:val="none"/>
        </w:rPr>
        <w:t>3</w:t>
      </w:r>
    </w:p>
    <w:p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360" w:lineRule="auto"/>
        <w:jc w:val="both"/>
        <w:rPr>
          <w:rFonts w:cstheme="minorHAnsi"/>
          <w:color w:val="000000"/>
          <w:sz w:val="20"/>
          <w:szCs w:val="20"/>
          <w:highlight w:val="none"/>
        </w:rPr>
      </w:pPr>
      <w:r>
        <w:rPr>
          <w:rFonts w:cstheme="minorHAnsi"/>
          <w:color w:val="000000"/>
          <w:sz w:val="20"/>
          <w:szCs w:val="20"/>
        </w:rPr>
        <w:t>Nos termos do art. 72 da Lei no 14.133/2021, acolho o parecer exarado no proces</w:t>
      </w:r>
      <w:r>
        <w:rPr>
          <w:rFonts w:cstheme="minorHAnsi"/>
          <w:color w:val="000000"/>
          <w:sz w:val="20"/>
          <w:szCs w:val="20"/>
          <w:highlight w:val="none"/>
        </w:rPr>
        <w:t>so n</w:t>
      </w:r>
      <w:r>
        <w:rPr>
          <w:rFonts w:cstheme="minorHAnsi"/>
          <w:color w:val="000000"/>
          <w:sz w:val="20"/>
          <w:szCs w:val="20"/>
          <w:highlight w:val="none"/>
        </w:rPr>
        <w:t xml:space="preserve">° </w:t>
      </w:r>
      <w:r>
        <w:rPr>
          <w:rFonts w:hint="default" w:cstheme="minorHAnsi"/>
          <w:color w:val="000000"/>
          <w:sz w:val="20"/>
          <w:szCs w:val="20"/>
          <w:highlight w:val="none"/>
          <w:lang w:val="pt-BR"/>
        </w:rPr>
        <w:t>218</w:t>
      </w:r>
      <w:r>
        <w:rPr>
          <w:rFonts w:cstheme="minorHAnsi"/>
          <w:color w:val="000000"/>
          <w:sz w:val="20"/>
          <w:szCs w:val="20"/>
          <w:highlight w:val="none"/>
        </w:rPr>
        <w:t>/202</w:t>
      </w:r>
      <w:r>
        <w:rPr>
          <w:rFonts w:cstheme="minorHAnsi"/>
          <w:color w:val="000000"/>
          <w:sz w:val="20"/>
          <w:szCs w:val="20"/>
          <w:highlight w:val="none"/>
        </w:rPr>
        <w:t>3 e ratifico a dispensa de licitação n</w:t>
      </w:r>
      <w:r>
        <w:rPr>
          <w:rFonts w:cstheme="minorHAnsi"/>
          <w:color w:val="000000"/>
          <w:sz w:val="20"/>
          <w:szCs w:val="20"/>
          <w:highlight w:val="none"/>
        </w:rPr>
        <w:t xml:space="preserve">º </w:t>
      </w:r>
      <w:r>
        <w:rPr>
          <w:rFonts w:hint="default" w:cstheme="minorHAnsi"/>
          <w:color w:val="000000"/>
          <w:sz w:val="20"/>
          <w:szCs w:val="20"/>
          <w:highlight w:val="none"/>
          <w:lang w:val="pt-BR"/>
        </w:rPr>
        <w:t>135</w:t>
      </w:r>
      <w:r>
        <w:rPr>
          <w:rFonts w:cstheme="minorHAnsi"/>
          <w:color w:val="000000"/>
          <w:sz w:val="20"/>
          <w:szCs w:val="20"/>
          <w:highlight w:val="none"/>
        </w:rPr>
        <w:t>/202</w:t>
      </w:r>
      <w:r>
        <w:rPr>
          <w:rFonts w:cstheme="minorHAnsi"/>
          <w:color w:val="000000"/>
          <w:sz w:val="20"/>
          <w:szCs w:val="20"/>
          <w:highlight w:val="none"/>
        </w:rPr>
        <w:t>3, para a contratação da empresa</w:t>
      </w:r>
      <w:r>
        <w:rPr>
          <w:rFonts w:hint="default" w:cstheme="minorHAnsi"/>
          <w:color w:val="000000"/>
          <w:sz w:val="20"/>
          <w:szCs w:val="20"/>
          <w:highlight w:val="none"/>
          <w:lang w:val="pt-BR"/>
        </w:rPr>
        <w:t xml:space="preserve"> PAULO ANFRE RODRIGUES DICKE</w:t>
      </w:r>
      <w:r>
        <w:rPr>
          <w:rFonts w:hint="default" w:cstheme="minorHAnsi"/>
          <w:color w:val="000000"/>
          <w:sz w:val="20"/>
          <w:szCs w:val="20"/>
          <w:lang w:val="pt-BR"/>
        </w:rPr>
        <w:t>L</w:t>
      </w:r>
      <w:r>
        <w:rPr>
          <w:rFonts w:cstheme="minorHAnsi"/>
          <w:color w:val="000000"/>
          <w:sz w:val="20"/>
          <w:szCs w:val="20"/>
          <w:highlight w:val="none"/>
        </w:rPr>
        <w:t xml:space="preserve">, para </w:t>
      </w:r>
      <w:r>
        <w:rPr>
          <w:rFonts w:hint="default" w:cstheme="minorHAnsi"/>
          <w:color w:val="000000"/>
          <w:sz w:val="20"/>
          <w:szCs w:val="20"/>
          <w:highlight w:val="none"/>
          <w:lang w:val="pt-BR"/>
        </w:rPr>
        <w:t xml:space="preserve">realização de transporte e instalação de quadros de vidro nas escolas municipais de ensino fundamental no </w:t>
      </w:r>
      <w:r>
        <w:rPr>
          <w:rFonts w:cstheme="minorHAnsi"/>
          <w:color w:val="000000"/>
          <w:sz w:val="20"/>
          <w:szCs w:val="20"/>
          <w:highlight w:val="none"/>
        </w:rPr>
        <w:t xml:space="preserve">valor de R$ </w:t>
      </w:r>
      <w:r>
        <w:rPr>
          <w:rFonts w:hint="default" w:cstheme="minorHAnsi"/>
          <w:color w:val="000000"/>
          <w:sz w:val="20"/>
          <w:szCs w:val="20"/>
          <w:highlight w:val="none"/>
          <w:lang w:val="pt-BR"/>
        </w:rPr>
        <w:t>3.600,00</w:t>
      </w:r>
      <w:r>
        <w:rPr>
          <w:rFonts w:cstheme="minorHAnsi"/>
          <w:color w:val="000000"/>
          <w:sz w:val="20"/>
          <w:szCs w:val="20"/>
          <w:highlight w:val="none"/>
        </w:rPr>
        <w:t xml:space="preserve"> </w:t>
      </w:r>
      <w:r>
        <w:rPr>
          <w:rFonts w:hint="default" w:cstheme="minorHAnsi"/>
          <w:color w:val="000000"/>
          <w:sz w:val="20"/>
          <w:szCs w:val="20"/>
          <w:highlight w:val="none"/>
          <w:lang w:val="pt-BR"/>
        </w:rPr>
        <w:t>(três  mil e seiscentos reais</w:t>
      </w:r>
      <w:r>
        <w:rPr>
          <w:rFonts w:cstheme="minorHAnsi"/>
          <w:color w:val="000000"/>
          <w:sz w:val="20"/>
          <w:szCs w:val="20"/>
          <w:highlight w:val="none"/>
        </w:rPr>
        <w:t xml:space="preserve">) com prazo de 5 dias para </w:t>
      </w:r>
      <w:r>
        <w:rPr>
          <w:rFonts w:hint="default" w:cstheme="minorHAnsi"/>
          <w:color w:val="000000"/>
          <w:sz w:val="20"/>
          <w:szCs w:val="20"/>
          <w:highlight w:val="none"/>
          <w:lang w:val="pt-BR"/>
        </w:rPr>
        <w:t xml:space="preserve">realização </w:t>
      </w:r>
      <w:r>
        <w:rPr>
          <w:rFonts w:cstheme="minorHAnsi"/>
          <w:color w:val="000000"/>
          <w:sz w:val="20"/>
          <w:szCs w:val="20"/>
          <w:highlight w:val="none"/>
        </w:rPr>
        <w:t xml:space="preserve"> do objeto a contar da assinatura do instrumento de contrato. </w:t>
      </w:r>
    </w:p>
    <w:p>
      <w:pPr>
        <w:spacing w:line="360" w:lineRule="auto"/>
        <w:jc w:val="right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</w:t>
      </w:r>
    </w:p>
    <w:p>
      <w:pPr>
        <w:spacing w:line="36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Tenente Portela, </w:t>
      </w:r>
      <w:r>
        <w:rPr>
          <w:rFonts w:hint="default" w:cstheme="minorHAnsi"/>
          <w:color w:val="000000"/>
          <w:sz w:val="20"/>
          <w:szCs w:val="20"/>
          <w:lang w:val="pt-BR"/>
        </w:rPr>
        <w:t xml:space="preserve">07 </w:t>
      </w:r>
      <w:r>
        <w:rPr>
          <w:rFonts w:cstheme="minorHAnsi"/>
          <w:color w:val="000000"/>
          <w:sz w:val="20"/>
          <w:szCs w:val="20"/>
        </w:rPr>
        <w:t xml:space="preserve">de </w:t>
      </w:r>
      <w:r>
        <w:rPr>
          <w:rFonts w:hint="default" w:cstheme="minorHAnsi"/>
          <w:color w:val="000000"/>
          <w:sz w:val="20"/>
          <w:szCs w:val="20"/>
          <w:lang w:val="pt-BR"/>
        </w:rPr>
        <w:t>dezembro</w:t>
      </w:r>
      <w:r>
        <w:rPr>
          <w:rFonts w:cstheme="minorHAnsi"/>
          <w:color w:val="000000"/>
          <w:sz w:val="20"/>
          <w:szCs w:val="20"/>
        </w:rPr>
        <w:t xml:space="preserve"> de 2023.</w:t>
      </w:r>
    </w:p>
    <w:p>
      <w:pPr>
        <w:spacing w:line="360" w:lineRule="auto"/>
        <w:jc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</w:t>
      </w:r>
    </w:p>
    <w:p>
      <w:pPr>
        <w:spacing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br w:type="textWrapping"/>
      </w:r>
      <w:r>
        <w:rPr>
          <w:rFonts w:cstheme="minorHAnsi"/>
          <w:color w:val="000000"/>
          <w:sz w:val="20"/>
          <w:szCs w:val="20"/>
        </w:rPr>
        <w:t>___________________________________________</w:t>
      </w:r>
    </w:p>
    <w:p>
      <w:pPr>
        <w:jc w:val="center"/>
        <w:rPr>
          <w:rFonts w:hint="default" w:cstheme="minorHAnsi"/>
          <w:color w:val="000000"/>
          <w:sz w:val="20"/>
          <w:szCs w:val="20"/>
          <w:lang w:val="pt-BR"/>
        </w:rPr>
      </w:pPr>
      <w:r>
        <w:rPr>
          <w:rFonts w:hint="default" w:cstheme="minorHAnsi"/>
          <w:color w:val="000000"/>
          <w:sz w:val="20"/>
          <w:szCs w:val="20"/>
          <w:lang w:val="pt-BR"/>
        </w:rPr>
        <w:t>Leonidas Balestrin</w:t>
      </w:r>
    </w:p>
    <w:p>
      <w:pPr>
        <w:jc w:val="center"/>
        <w:rPr>
          <w:rFonts w:hint="default" w:cstheme="minorHAnsi"/>
          <w:sz w:val="20"/>
          <w:szCs w:val="20"/>
          <w:lang w:val="pt-BR"/>
        </w:rPr>
      </w:pPr>
      <w:r>
        <w:rPr>
          <w:rFonts w:cstheme="minorHAnsi"/>
          <w:color w:val="000000"/>
          <w:sz w:val="20"/>
          <w:szCs w:val="20"/>
        </w:rPr>
        <w:t>Prefeito</w:t>
      </w:r>
      <w:r>
        <w:rPr>
          <w:rFonts w:hint="default" w:cstheme="minorHAnsi"/>
          <w:color w:val="000000"/>
          <w:sz w:val="20"/>
          <w:szCs w:val="20"/>
          <w:lang w:val="pt-BR"/>
        </w:rPr>
        <w:t xml:space="preserve"> em exercício</w:t>
      </w:r>
    </w:p>
    <w:p>
      <w:pPr>
        <w:spacing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jc w:val="center"/>
        <w:rPr>
          <w:rFonts w:cstheme="minorHAnsi"/>
          <w:b/>
          <w:bCs/>
          <w:sz w:val="20"/>
          <w:szCs w:val="20"/>
        </w:rPr>
      </w:pPr>
    </w:p>
    <w:p>
      <w:pPr>
        <w:jc w:val="center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 </w:t>
      </w:r>
    </w:p>
    <w:sectPr>
      <w:headerReference r:id="rId5" w:type="default"/>
      <w:footerReference r:id="rId6" w:type="default"/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hruti">
    <w:altName w:val="Cambria Math"/>
    <w:panose1 w:val="020005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rPr>
        <w:lang w:eastAsia="pt-BR"/>
      </w:rPr>
      <w:drawing>
        <wp:inline distT="0" distB="0" distL="114300" distR="114300">
          <wp:extent cx="6181725" cy="529590"/>
          <wp:effectExtent l="0" t="0" r="9525" b="3810"/>
          <wp:docPr id="79" name="Imagem 79" descr="rodapé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agem 79" descr="rodapé timb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725" cy="52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jc w:val="center"/>
    </w:pPr>
    <w:r>
      <w:rPr>
        <w:lang w:eastAsia="pt-BR"/>
      </w:rPr>
      <w:drawing>
        <wp:inline distT="0" distB="0" distL="114300" distR="114300">
          <wp:extent cx="6181725" cy="1123950"/>
          <wp:effectExtent l="0" t="0" r="9525" b="0"/>
          <wp:docPr id="78" name="Imagem 78" descr="CABEÇALHO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m 78" descr="CABEÇALHO TIMB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725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86"/>
    <w:rsid w:val="00016BB0"/>
    <w:rsid w:val="0005795C"/>
    <w:rsid w:val="00071C01"/>
    <w:rsid w:val="000C5EEB"/>
    <w:rsid w:val="000C6B88"/>
    <w:rsid w:val="001131B0"/>
    <w:rsid w:val="00143E6B"/>
    <w:rsid w:val="001E2ED9"/>
    <w:rsid w:val="001F6760"/>
    <w:rsid w:val="00260F65"/>
    <w:rsid w:val="0031146F"/>
    <w:rsid w:val="003154E5"/>
    <w:rsid w:val="003660CD"/>
    <w:rsid w:val="003E1083"/>
    <w:rsid w:val="004D1718"/>
    <w:rsid w:val="00514B1B"/>
    <w:rsid w:val="00531D59"/>
    <w:rsid w:val="00575C3C"/>
    <w:rsid w:val="005A0E08"/>
    <w:rsid w:val="005D6B7C"/>
    <w:rsid w:val="005F253B"/>
    <w:rsid w:val="00616699"/>
    <w:rsid w:val="00616DDB"/>
    <w:rsid w:val="006269DF"/>
    <w:rsid w:val="006D5EE2"/>
    <w:rsid w:val="007216E6"/>
    <w:rsid w:val="007459E4"/>
    <w:rsid w:val="00772AA7"/>
    <w:rsid w:val="007B375A"/>
    <w:rsid w:val="007C1335"/>
    <w:rsid w:val="00857C67"/>
    <w:rsid w:val="00886095"/>
    <w:rsid w:val="008951B5"/>
    <w:rsid w:val="008C2F32"/>
    <w:rsid w:val="00932111"/>
    <w:rsid w:val="009C1939"/>
    <w:rsid w:val="009D3159"/>
    <w:rsid w:val="009D59D4"/>
    <w:rsid w:val="00A47255"/>
    <w:rsid w:val="00B300E8"/>
    <w:rsid w:val="00B46B55"/>
    <w:rsid w:val="00B77E49"/>
    <w:rsid w:val="00B92886"/>
    <w:rsid w:val="00BC664F"/>
    <w:rsid w:val="00BF0AC5"/>
    <w:rsid w:val="00C6795C"/>
    <w:rsid w:val="00CF358F"/>
    <w:rsid w:val="00D201C7"/>
    <w:rsid w:val="00DD7D80"/>
    <w:rsid w:val="00DE073C"/>
    <w:rsid w:val="00E96469"/>
    <w:rsid w:val="00E97467"/>
    <w:rsid w:val="00ED3E7F"/>
    <w:rsid w:val="00F76818"/>
    <w:rsid w:val="00FB3452"/>
    <w:rsid w:val="00FC79A0"/>
    <w:rsid w:val="020B406E"/>
    <w:rsid w:val="03045209"/>
    <w:rsid w:val="04AD6DAD"/>
    <w:rsid w:val="05546BE5"/>
    <w:rsid w:val="05AC2B5C"/>
    <w:rsid w:val="05FC21CE"/>
    <w:rsid w:val="066839B0"/>
    <w:rsid w:val="0686237C"/>
    <w:rsid w:val="06BC0F70"/>
    <w:rsid w:val="06E87237"/>
    <w:rsid w:val="07226654"/>
    <w:rsid w:val="079647BE"/>
    <w:rsid w:val="089534DD"/>
    <w:rsid w:val="08B117A3"/>
    <w:rsid w:val="0911784B"/>
    <w:rsid w:val="09E3201C"/>
    <w:rsid w:val="09F45FD8"/>
    <w:rsid w:val="09F7177F"/>
    <w:rsid w:val="0A6D18E6"/>
    <w:rsid w:val="0A767C1F"/>
    <w:rsid w:val="0AC97434"/>
    <w:rsid w:val="0AD23A50"/>
    <w:rsid w:val="0B072460"/>
    <w:rsid w:val="0B2B2A75"/>
    <w:rsid w:val="0BB10B92"/>
    <w:rsid w:val="0BB5644F"/>
    <w:rsid w:val="0BC919C4"/>
    <w:rsid w:val="0BE34556"/>
    <w:rsid w:val="0C5A5D48"/>
    <w:rsid w:val="0CBA2EE5"/>
    <w:rsid w:val="0D8529F2"/>
    <w:rsid w:val="0EFA2408"/>
    <w:rsid w:val="10DB2211"/>
    <w:rsid w:val="112F33A0"/>
    <w:rsid w:val="131137D9"/>
    <w:rsid w:val="14197DF5"/>
    <w:rsid w:val="14620B80"/>
    <w:rsid w:val="14647E9C"/>
    <w:rsid w:val="15A835C0"/>
    <w:rsid w:val="177D4217"/>
    <w:rsid w:val="17A500BA"/>
    <w:rsid w:val="17EC69FD"/>
    <w:rsid w:val="180E1696"/>
    <w:rsid w:val="181B5077"/>
    <w:rsid w:val="1854651E"/>
    <w:rsid w:val="18FE2D29"/>
    <w:rsid w:val="1A1B4EBB"/>
    <w:rsid w:val="1A694BBF"/>
    <w:rsid w:val="1B112724"/>
    <w:rsid w:val="1B2B55D1"/>
    <w:rsid w:val="1C2A5B45"/>
    <w:rsid w:val="1C7256C7"/>
    <w:rsid w:val="1C7960CF"/>
    <w:rsid w:val="1D8447E9"/>
    <w:rsid w:val="1DA82CF2"/>
    <w:rsid w:val="1DBD2F62"/>
    <w:rsid w:val="1F130856"/>
    <w:rsid w:val="1FA875D8"/>
    <w:rsid w:val="1FD304BA"/>
    <w:rsid w:val="21090177"/>
    <w:rsid w:val="214363BE"/>
    <w:rsid w:val="22374E07"/>
    <w:rsid w:val="22711B4B"/>
    <w:rsid w:val="232C3D22"/>
    <w:rsid w:val="23E56EBE"/>
    <w:rsid w:val="255F31AB"/>
    <w:rsid w:val="25F55FB0"/>
    <w:rsid w:val="265F60B0"/>
    <w:rsid w:val="27220149"/>
    <w:rsid w:val="272633B7"/>
    <w:rsid w:val="274243CE"/>
    <w:rsid w:val="27927303"/>
    <w:rsid w:val="27EC4631"/>
    <w:rsid w:val="28425831"/>
    <w:rsid w:val="28C11C8F"/>
    <w:rsid w:val="2A7A17A7"/>
    <w:rsid w:val="2B8C79C6"/>
    <w:rsid w:val="2BBC6FEB"/>
    <w:rsid w:val="2BE76370"/>
    <w:rsid w:val="2C824DD0"/>
    <w:rsid w:val="2D35408E"/>
    <w:rsid w:val="2D3B2321"/>
    <w:rsid w:val="2D931BC4"/>
    <w:rsid w:val="2DDE538F"/>
    <w:rsid w:val="2E967C72"/>
    <w:rsid w:val="2EC91E4A"/>
    <w:rsid w:val="2EDF7222"/>
    <w:rsid w:val="2F60218A"/>
    <w:rsid w:val="2F6F695A"/>
    <w:rsid w:val="2F997713"/>
    <w:rsid w:val="2FD53C60"/>
    <w:rsid w:val="30612009"/>
    <w:rsid w:val="3066211E"/>
    <w:rsid w:val="307F2A1C"/>
    <w:rsid w:val="30914531"/>
    <w:rsid w:val="321D3462"/>
    <w:rsid w:val="32CD33C2"/>
    <w:rsid w:val="33833066"/>
    <w:rsid w:val="340D2A4F"/>
    <w:rsid w:val="349552AC"/>
    <w:rsid w:val="34BD6E42"/>
    <w:rsid w:val="34D36666"/>
    <w:rsid w:val="37D6437A"/>
    <w:rsid w:val="384B5E18"/>
    <w:rsid w:val="38DA767D"/>
    <w:rsid w:val="3C045F86"/>
    <w:rsid w:val="3CE369AD"/>
    <w:rsid w:val="3D5347E8"/>
    <w:rsid w:val="3DD229F9"/>
    <w:rsid w:val="3E6031D6"/>
    <w:rsid w:val="40884AE1"/>
    <w:rsid w:val="40AB7695"/>
    <w:rsid w:val="41401527"/>
    <w:rsid w:val="415B69EC"/>
    <w:rsid w:val="41F43456"/>
    <w:rsid w:val="42113D36"/>
    <w:rsid w:val="434209CC"/>
    <w:rsid w:val="43F20826"/>
    <w:rsid w:val="456F3812"/>
    <w:rsid w:val="461E3E7B"/>
    <w:rsid w:val="468F6183"/>
    <w:rsid w:val="470439D2"/>
    <w:rsid w:val="47317A9B"/>
    <w:rsid w:val="49573058"/>
    <w:rsid w:val="496F0578"/>
    <w:rsid w:val="49A8601C"/>
    <w:rsid w:val="49D21D80"/>
    <w:rsid w:val="4A1732C1"/>
    <w:rsid w:val="4B36699F"/>
    <w:rsid w:val="4B627223"/>
    <w:rsid w:val="4BAA0506"/>
    <w:rsid w:val="4BCD1C80"/>
    <w:rsid w:val="4BE9195D"/>
    <w:rsid w:val="4E1221A2"/>
    <w:rsid w:val="502B5150"/>
    <w:rsid w:val="507B3B56"/>
    <w:rsid w:val="50933D6D"/>
    <w:rsid w:val="51F82B38"/>
    <w:rsid w:val="54360376"/>
    <w:rsid w:val="55851F2D"/>
    <w:rsid w:val="55B24624"/>
    <w:rsid w:val="56160984"/>
    <w:rsid w:val="571571C9"/>
    <w:rsid w:val="58F4727E"/>
    <w:rsid w:val="5A781C1D"/>
    <w:rsid w:val="5ACD726B"/>
    <w:rsid w:val="5AE50C9C"/>
    <w:rsid w:val="5C5654FB"/>
    <w:rsid w:val="5C782B7D"/>
    <w:rsid w:val="5CD65ED7"/>
    <w:rsid w:val="5CFF3BED"/>
    <w:rsid w:val="5E2F0032"/>
    <w:rsid w:val="5EBB2E2F"/>
    <w:rsid w:val="5F14016C"/>
    <w:rsid w:val="5FFD7C76"/>
    <w:rsid w:val="61772657"/>
    <w:rsid w:val="61D37C8C"/>
    <w:rsid w:val="630918A9"/>
    <w:rsid w:val="63811BEA"/>
    <w:rsid w:val="6438791B"/>
    <w:rsid w:val="643E7400"/>
    <w:rsid w:val="64AB4089"/>
    <w:rsid w:val="6516352C"/>
    <w:rsid w:val="651B17E0"/>
    <w:rsid w:val="66DB3CD3"/>
    <w:rsid w:val="67402769"/>
    <w:rsid w:val="67764A55"/>
    <w:rsid w:val="67B66229"/>
    <w:rsid w:val="685C4343"/>
    <w:rsid w:val="68E42229"/>
    <w:rsid w:val="694A3F49"/>
    <w:rsid w:val="698E2491"/>
    <w:rsid w:val="69AC6EAA"/>
    <w:rsid w:val="6A4B50B0"/>
    <w:rsid w:val="6AF33911"/>
    <w:rsid w:val="6B9A6C59"/>
    <w:rsid w:val="6BBA58AE"/>
    <w:rsid w:val="6C6F580D"/>
    <w:rsid w:val="6D290099"/>
    <w:rsid w:val="6D8A5754"/>
    <w:rsid w:val="6D934DF0"/>
    <w:rsid w:val="6E384DCF"/>
    <w:rsid w:val="6E563E8E"/>
    <w:rsid w:val="6F2D20F2"/>
    <w:rsid w:val="7004302B"/>
    <w:rsid w:val="71792557"/>
    <w:rsid w:val="71E22930"/>
    <w:rsid w:val="7272576F"/>
    <w:rsid w:val="72A73527"/>
    <w:rsid w:val="731859B4"/>
    <w:rsid w:val="73E80514"/>
    <w:rsid w:val="74366807"/>
    <w:rsid w:val="743A467B"/>
    <w:rsid w:val="75103FFB"/>
    <w:rsid w:val="75507100"/>
    <w:rsid w:val="755F74C6"/>
    <w:rsid w:val="75886B17"/>
    <w:rsid w:val="760F3731"/>
    <w:rsid w:val="76B808FC"/>
    <w:rsid w:val="77404D35"/>
    <w:rsid w:val="78004FC7"/>
    <w:rsid w:val="78B21582"/>
    <w:rsid w:val="78D61E4F"/>
    <w:rsid w:val="78F84FB9"/>
    <w:rsid w:val="790638CF"/>
    <w:rsid w:val="790D4F0E"/>
    <w:rsid w:val="792A1B99"/>
    <w:rsid w:val="795F1D04"/>
    <w:rsid w:val="7B712812"/>
    <w:rsid w:val="7BF67022"/>
    <w:rsid w:val="7C3002E3"/>
    <w:rsid w:val="7C8D4118"/>
    <w:rsid w:val="7CA415D8"/>
    <w:rsid w:val="7D46173B"/>
    <w:rsid w:val="7DB30F95"/>
    <w:rsid w:val="7DDD0C1D"/>
    <w:rsid w:val="7E5A6063"/>
    <w:rsid w:val="7E616504"/>
    <w:rsid w:val="7F3472CE"/>
    <w:rsid w:val="7F4C09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nhideWhenUsed="0" w:uiPriority="1" w:semiHidden="0" w:name="heading 6"/>
    <w:lsdException w:qFormat="1" w:unhideWhenUsed="0" w:uiPriority="1" w:semiHidden="0" w:name="heading 7"/>
    <w:lsdException w:qFormat="1" w:unhideWhenUsed="0" w:uiPriority="1" w:semiHidden="0" w:name="heading 8"/>
    <w:lsdException w:qFormat="1" w:uiPriority="1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qFormat="1"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35"/>
    <w:qFormat/>
    <w:uiPriority w:val="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45"/>
    <w:unhideWhenUsed/>
    <w:qFormat/>
    <w:uiPriority w:val="1"/>
    <w:pPr>
      <w:spacing w:beforeAutospacing="1" w:afterAutospacing="1"/>
      <w:outlineLvl w:val="1"/>
    </w:pPr>
    <w:rPr>
      <w:rFonts w:hint="eastAsia" w:ascii="SimSun" w:hAnsi="SimSun" w:eastAsia="SimSun" w:cs="Times New Roman"/>
      <w:b/>
      <w:bCs/>
      <w:i/>
      <w:sz w:val="36"/>
      <w:szCs w:val="36"/>
      <w:lang w:val="en-US" w:eastAsia="zh-CN"/>
    </w:rPr>
  </w:style>
  <w:style w:type="paragraph" w:styleId="4">
    <w:name w:val="heading 3"/>
    <w:basedOn w:val="1"/>
    <w:next w:val="1"/>
    <w:link w:val="39"/>
    <w:qFormat/>
    <w:uiPriority w:val="1"/>
    <w:pPr>
      <w:widowControl w:val="0"/>
      <w:autoSpaceDE w:val="0"/>
      <w:autoSpaceDN w:val="0"/>
      <w:spacing w:after="0" w:line="240" w:lineRule="auto"/>
      <w:ind w:right="319"/>
      <w:jc w:val="center"/>
      <w:outlineLvl w:val="2"/>
    </w:pPr>
    <w:rPr>
      <w:rFonts w:ascii="Trebuchet MS" w:hAnsi="Trebuchet MS" w:eastAsia="Trebuchet MS" w:cs="Trebuchet MS"/>
      <w:b/>
      <w:bCs/>
      <w:i/>
      <w:sz w:val="28"/>
      <w:szCs w:val="28"/>
      <w:u w:val="single" w:color="000000"/>
      <w:lang w:val="pt-PT"/>
    </w:rPr>
  </w:style>
  <w:style w:type="paragraph" w:styleId="5">
    <w:name w:val="heading 4"/>
    <w:basedOn w:val="1"/>
    <w:next w:val="1"/>
    <w:link w:val="40"/>
    <w:qFormat/>
    <w:uiPriority w:val="1"/>
    <w:pPr>
      <w:widowControl w:val="0"/>
      <w:autoSpaceDE w:val="0"/>
      <w:autoSpaceDN w:val="0"/>
      <w:spacing w:after="0" w:line="240" w:lineRule="auto"/>
      <w:ind w:left="650" w:hanging="519"/>
      <w:jc w:val="both"/>
      <w:outlineLvl w:val="3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  <w:lang w:val="pt-PT"/>
    </w:rPr>
  </w:style>
  <w:style w:type="paragraph" w:styleId="6">
    <w:name w:val="heading 5"/>
    <w:basedOn w:val="1"/>
    <w:next w:val="1"/>
    <w:link w:val="41"/>
    <w:qFormat/>
    <w:uiPriority w:val="1"/>
    <w:pPr>
      <w:widowControl w:val="0"/>
      <w:autoSpaceDE w:val="0"/>
      <w:autoSpaceDN w:val="0"/>
      <w:spacing w:before="15" w:after="0" w:line="240" w:lineRule="auto"/>
      <w:ind w:left="290"/>
      <w:outlineLvl w:val="4"/>
    </w:pPr>
    <w:rPr>
      <w:rFonts w:ascii="Arial" w:hAnsi="Arial" w:eastAsia="Arial" w:cs="Arial"/>
      <w:b/>
      <w:bCs/>
      <w:sz w:val="24"/>
      <w:szCs w:val="24"/>
      <w:lang w:val="pt-PT"/>
    </w:rPr>
  </w:style>
  <w:style w:type="paragraph" w:styleId="7">
    <w:name w:val="heading 6"/>
    <w:basedOn w:val="1"/>
    <w:next w:val="1"/>
    <w:link w:val="42"/>
    <w:qFormat/>
    <w:uiPriority w:val="1"/>
    <w:pPr>
      <w:widowControl w:val="0"/>
      <w:autoSpaceDE w:val="0"/>
      <w:autoSpaceDN w:val="0"/>
      <w:spacing w:before="20" w:after="0" w:line="240" w:lineRule="auto"/>
      <w:ind w:left="60"/>
      <w:outlineLvl w:val="5"/>
    </w:pPr>
    <w:rPr>
      <w:rFonts w:ascii="Times New Roman" w:hAnsi="Times New Roman" w:eastAsia="Times New Roman" w:cs="Times New Roman"/>
      <w:sz w:val="24"/>
      <w:szCs w:val="24"/>
      <w:lang w:val="pt-PT"/>
    </w:rPr>
  </w:style>
  <w:style w:type="paragraph" w:styleId="8">
    <w:name w:val="heading 7"/>
    <w:basedOn w:val="1"/>
    <w:next w:val="1"/>
    <w:link w:val="43"/>
    <w:qFormat/>
    <w:uiPriority w:val="1"/>
    <w:pPr>
      <w:widowControl w:val="0"/>
      <w:autoSpaceDE w:val="0"/>
      <w:autoSpaceDN w:val="0"/>
      <w:spacing w:after="0" w:line="240" w:lineRule="auto"/>
      <w:ind w:left="290" w:hanging="469"/>
      <w:jc w:val="both"/>
      <w:outlineLvl w:val="6"/>
    </w:pPr>
    <w:rPr>
      <w:rFonts w:ascii="Arial" w:hAnsi="Arial" w:eastAsia="Arial" w:cs="Arial"/>
      <w:b/>
      <w:bCs/>
      <w:u w:val="single" w:color="000000"/>
      <w:lang w:val="pt-PT"/>
    </w:rPr>
  </w:style>
  <w:style w:type="paragraph" w:styleId="9">
    <w:name w:val="heading 8"/>
    <w:basedOn w:val="1"/>
    <w:next w:val="1"/>
    <w:link w:val="44"/>
    <w:qFormat/>
    <w:uiPriority w:val="1"/>
    <w:pPr>
      <w:widowControl w:val="0"/>
      <w:autoSpaceDE w:val="0"/>
      <w:autoSpaceDN w:val="0"/>
      <w:spacing w:after="0" w:line="240" w:lineRule="auto"/>
      <w:ind w:left="290"/>
      <w:outlineLvl w:val="7"/>
    </w:pPr>
    <w:rPr>
      <w:rFonts w:ascii="Arial" w:hAnsi="Arial" w:eastAsia="Arial" w:cs="Arial"/>
      <w:b/>
      <w:bCs/>
      <w:sz w:val="20"/>
      <w:szCs w:val="20"/>
      <w:lang w:val="pt-PT"/>
    </w:rPr>
  </w:style>
  <w:style w:type="paragraph" w:styleId="10">
    <w:name w:val="heading 9"/>
    <w:basedOn w:val="1"/>
    <w:next w:val="1"/>
    <w:link w:val="38"/>
    <w:unhideWhenUsed/>
    <w:qFormat/>
    <w:uiPriority w:val="1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annotation reference"/>
    <w:basedOn w:val="11"/>
    <w:semiHidden/>
    <w:unhideWhenUsed/>
    <w:qFormat/>
    <w:uiPriority w:val="99"/>
    <w:rPr>
      <w:sz w:val="16"/>
      <w:szCs w:val="16"/>
    </w:rPr>
  </w:style>
  <w:style w:type="character" w:styleId="15">
    <w:name w:val="footnote reference"/>
    <w:basedOn w:val="11"/>
    <w:semiHidden/>
    <w:unhideWhenUsed/>
    <w:qFormat/>
    <w:uiPriority w:val="99"/>
    <w:rPr>
      <w:vertAlign w:val="superscript"/>
    </w:rPr>
  </w:style>
  <w:style w:type="character" w:styleId="16">
    <w:name w:val="Hyperlink"/>
    <w:basedOn w:val="11"/>
    <w:unhideWhenUsed/>
    <w:qFormat/>
    <w:uiPriority w:val="99"/>
    <w:rPr>
      <w:color w:val="0000FF"/>
      <w:u w:val="single"/>
    </w:rPr>
  </w:style>
  <w:style w:type="paragraph" w:styleId="17">
    <w:name w:val="Body Text"/>
    <w:basedOn w:val="1"/>
    <w:link w:val="36"/>
    <w:unhideWhenUsed/>
    <w:qFormat/>
    <w:uiPriority w:val="1"/>
    <w:pPr>
      <w:spacing w:after="120"/>
    </w:pPr>
  </w:style>
  <w:style w:type="paragraph" w:styleId="18">
    <w:name w:val="annotation text"/>
    <w:basedOn w:val="1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9">
    <w:name w:val="Title"/>
    <w:basedOn w:val="1"/>
    <w:link w:val="37"/>
    <w:qFormat/>
    <w:uiPriority w:val="1"/>
    <w:pPr>
      <w:widowControl w:val="0"/>
      <w:autoSpaceDE w:val="0"/>
      <w:autoSpaceDN w:val="0"/>
      <w:spacing w:before="21" w:after="0" w:line="240" w:lineRule="auto"/>
      <w:ind w:right="324"/>
      <w:jc w:val="center"/>
    </w:pPr>
    <w:rPr>
      <w:rFonts w:ascii="Arial" w:hAnsi="Arial" w:eastAsia="Arial" w:cs="Arial"/>
      <w:b/>
      <w:bCs/>
      <w:sz w:val="36"/>
      <w:szCs w:val="36"/>
      <w:u w:val="single" w:color="000000"/>
      <w:lang w:val="pt-PT"/>
    </w:rPr>
  </w:style>
  <w:style w:type="paragraph" w:styleId="20">
    <w:name w:val="Normal (Web)"/>
    <w:basedOn w:val="1"/>
    <w:qFormat/>
    <w:uiPriority w:val="99"/>
    <w:pPr>
      <w:suppressAutoHyphens/>
      <w:spacing w:before="280" w:after="119" w:line="240" w:lineRule="auto"/>
    </w:pPr>
    <w:rPr>
      <w:rFonts w:ascii="Arial Unicode MS" w:hAnsi="Arial Unicode MS" w:eastAsia="Arial Unicode MS" w:cs="Arial Unicode MS"/>
      <w:sz w:val="24"/>
      <w:szCs w:val="24"/>
      <w:lang w:eastAsia="ar-SA"/>
    </w:rPr>
  </w:style>
  <w:style w:type="paragraph" w:styleId="21">
    <w:name w:val="Body Text 3"/>
    <w:basedOn w:val="1"/>
    <w:semiHidden/>
    <w:unhideWhenUsed/>
    <w:qFormat/>
    <w:uiPriority w:val="99"/>
    <w:pPr>
      <w:spacing w:after="120"/>
    </w:pPr>
    <w:rPr>
      <w:sz w:val="16"/>
      <w:szCs w:val="16"/>
    </w:rPr>
  </w:style>
  <w:style w:type="paragraph" w:styleId="22">
    <w:name w:val="Body Text 2"/>
    <w:basedOn w:val="1"/>
    <w:semiHidden/>
    <w:unhideWhenUsed/>
    <w:qFormat/>
    <w:uiPriority w:val="99"/>
    <w:pPr>
      <w:spacing w:after="120" w:line="480" w:lineRule="auto"/>
    </w:pPr>
  </w:style>
  <w:style w:type="paragraph" w:styleId="23">
    <w:name w:val="header"/>
    <w:basedOn w:val="1"/>
    <w:link w:val="3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24">
    <w:name w:val="footer"/>
    <w:basedOn w:val="1"/>
    <w:link w:val="32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25">
    <w:name w:val="Body Text Indent 3"/>
    <w:basedOn w:val="1"/>
    <w:link w:val="46"/>
    <w:qFormat/>
    <w:uiPriority w:val="0"/>
    <w:pPr>
      <w:widowControl w:val="0"/>
      <w:autoSpaceDE w:val="0"/>
      <w:autoSpaceDN w:val="0"/>
      <w:adjustRightInd w:val="0"/>
      <w:spacing w:after="0" w:line="240" w:lineRule="auto"/>
      <w:ind w:left="851"/>
      <w:jc w:val="both"/>
    </w:pPr>
    <w:rPr>
      <w:rFonts w:ascii="Courier New" w:hAnsi="Courier New" w:eastAsia="Arial" w:cs="Courier New"/>
      <w:sz w:val="26"/>
      <w:szCs w:val="26"/>
      <w:lang w:val="pt-PT"/>
    </w:rPr>
  </w:style>
  <w:style w:type="paragraph" w:styleId="26">
    <w:name w:val="Balloon Text"/>
    <w:basedOn w:val="1"/>
    <w:link w:val="5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7">
    <w:name w:val="footnote text"/>
    <w:basedOn w:val="1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28">
    <w:name w:val="Body Text Indent"/>
    <w:basedOn w:val="1"/>
    <w:unhideWhenUsed/>
    <w:qFormat/>
    <w:uiPriority w:val="99"/>
    <w:pPr>
      <w:spacing w:after="120"/>
      <w:ind w:left="283"/>
    </w:pPr>
  </w:style>
  <w:style w:type="table" w:styleId="29">
    <w:name w:val="Table Grid"/>
    <w:basedOn w:val="1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30">
    <w:name w:val="Standard"/>
    <w:qFormat/>
    <w:uiPriority w:val="0"/>
    <w:pPr>
      <w:suppressAutoHyphens/>
      <w:autoSpaceDE w:val="0"/>
      <w:autoSpaceDN w:val="0"/>
      <w:textAlignment w:val="baseline"/>
    </w:pPr>
    <w:rPr>
      <w:rFonts w:ascii="Times New Roman" w:hAnsi="Times New Roman" w:eastAsia="Times New Roman" w:cs="Times New Roman"/>
      <w:kern w:val="3"/>
      <w:lang w:val="pt-BR" w:eastAsia="pt-BR" w:bidi="ar-SA"/>
    </w:rPr>
  </w:style>
  <w:style w:type="character" w:customStyle="1" w:styleId="31">
    <w:name w:val="Cabeçalho Char"/>
    <w:basedOn w:val="11"/>
    <w:link w:val="23"/>
    <w:qFormat/>
    <w:uiPriority w:val="99"/>
  </w:style>
  <w:style w:type="character" w:customStyle="1" w:styleId="32">
    <w:name w:val="Rodapé Char"/>
    <w:basedOn w:val="11"/>
    <w:link w:val="24"/>
    <w:qFormat/>
    <w:uiPriority w:val="0"/>
  </w:style>
  <w:style w:type="paragraph" w:customStyle="1" w:styleId="33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  <w:style w:type="paragraph" w:styleId="34">
    <w:name w:val="No Spacing"/>
    <w:basedOn w:val="1"/>
    <w:qFormat/>
    <w:uiPriority w:val="1"/>
    <w:rPr>
      <w:rFonts w:ascii="Calibri" w:hAnsi="Calibri"/>
      <w:sz w:val="20"/>
      <w:szCs w:val="20"/>
      <w:lang w:val="en-US" w:bidi="en-US"/>
    </w:rPr>
  </w:style>
  <w:style w:type="character" w:customStyle="1" w:styleId="35">
    <w:name w:val="Título 1 Char"/>
    <w:basedOn w:val="11"/>
    <w:link w:val="2"/>
    <w:qFormat/>
    <w:uiPriority w:val="1"/>
    <w:rPr>
      <w:rFonts w:asciiTheme="majorHAnsi" w:hAnsiTheme="majorHAnsi" w:eastAsiaTheme="majorEastAsia" w:cstheme="majorBidi"/>
      <w:color w:val="2E75B6" w:themeColor="accent1" w:themeShade="BF"/>
      <w:sz w:val="32"/>
      <w:szCs w:val="32"/>
      <w:lang w:eastAsia="en-US"/>
    </w:rPr>
  </w:style>
  <w:style w:type="character" w:customStyle="1" w:styleId="36">
    <w:name w:val="Corpo de texto Char"/>
    <w:basedOn w:val="11"/>
    <w:link w:val="17"/>
    <w:qFormat/>
    <w:uiPriority w:val="1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37">
    <w:name w:val="Título Char"/>
    <w:basedOn w:val="11"/>
    <w:link w:val="19"/>
    <w:qFormat/>
    <w:uiPriority w:val="1"/>
    <w:rPr>
      <w:rFonts w:ascii="Arial" w:hAnsi="Arial" w:eastAsia="Arial" w:cs="Arial"/>
      <w:b/>
      <w:bCs/>
      <w:sz w:val="36"/>
      <w:szCs w:val="36"/>
      <w:u w:val="single" w:color="000000"/>
      <w:lang w:val="pt-PT" w:eastAsia="en-US"/>
    </w:rPr>
  </w:style>
  <w:style w:type="character" w:customStyle="1" w:styleId="38">
    <w:name w:val="Título 9 Char"/>
    <w:basedOn w:val="11"/>
    <w:link w:val="10"/>
    <w:qFormat/>
    <w:uiPriority w:val="1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:lang w:eastAsia="en-US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9">
    <w:name w:val="Título 3 Char"/>
    <w:basedOn w:val="11"/>
    <w:link w:val="4"/>
    <w:qFormat/>
    <w:uiPriority w:val="1"/>
    <w:rPr>
      <w:rFonts w:ascii="Trebuchet MS" w:hAnsi="Trebuchet MS" w:eastAsia="Trebuchet MS" w:cs="Trebuchet MS"/>
      <w:b/>
      <w:bCs/>
      <w:i/>
      <w:sz w:val="28"/>
      <w:szCs w:val="28"/>
      <w:u w:val="single" w:color="000000"/>
      <w:lang w:val="pt-PT" w:eastAsia="en-US"/>
    </w:rPr>
  </w:style>
  <w:style w:type="character" w:customStyle="1" w:styleId="40">
    <w:name w:val="Título 4 Char"/>
    <w:basedOn w:val="11"/>
    <w:link w:val="5"/>
    <w:qFormat/>
    <w:uiPriority w:val="1"/>
    <w:rPr>
      <w:rFonts w:eastAsia="Times New Roman"/>
      <w:b/>
      <w:bCs/>
      <w:sz w:val="26"/>
      <w:szCs w:val="26"/>
      <w:u w:val="single" w:color="000000"/>
      <w:lang w:val="pt-PT" w:eastAsia="en-US"/>
    </w:rPr>
  </w:style>
  <w:style w:type="character" w:customStyle="1" w:styleId="41">
    <w:name w:val="Título 5 Char"/>
    <w:basedOn w:val="11"/>
    <w:link w:val="6"/>
    <w:qFormat/>
    <w:uiPriority w:val="1"/>
    <w:rPr>
      <w:rFonts w:ascii="Arial" w:hAnsi="Arial" w:eastAsia="Arial" w:cs="Arial"/>
      <w:b/>
      <w:bCs/>
      <w:sz w:val="24"/>
      <w:szCs w:val="24"/>
      <w:lang w:val="pt-PT" w:eastAsia="en-US"/>
    </w:rPr>
  </w:style>
  <w:style w:type="character" w:customStyle="1" w:styleId="42">
    <w:name w:val="Título 6 Char"/>
    <w:basedOn w:val="11"/>
    <w:link w:val="7"/>
    <w:qFormat/>
    <w:uiPriority w:val="1"/>
    <w:rPr>
      <w:rFonts w:eastAsia="Times New Roman"/>
      <w:sz w:val="24"/>
      <w:szCs w:val="24"/>
      <w:lang w:val="pt-PT" w:eastAsia="en-US"/>
    </w:rPr>
  </w:style>
  <w:style w:type="character" w:customStyle="1" w:styleId="43">
    <w:name w:val="Título 7 Char"/>
    <w:basedOn w:val="11"/>
    <w:link w:val="8"/>
    <w:qFormat/>
    <w:uiPriority w:val="1"/>
    <w:rPr>
      <w:rFonts w:ascii="Arial" w:hAnsi="Arial" w:eastAsia="Arial" w:cs="Arial"/>
      <w:b/>
      <w:bCs/>
      <w:sz w:val="22"/>
      <w:szCs w:val="22"/>
      <w:u w:val="single" w:color="000000"/>
      <w:lang w:val="pt-PT" w:eastAsia="en-US"/>
    </w:rPr>
  </w:style>
  <w:style w:type="character" w:customStyle="1" w:styleId="44">
    <w:name w:val="Título 8 Char"/>
    <w:basedOn w:val="11"/>
    <w:link w:val="9"/>
    <w:qFormat/>
    <w:uiPriority w:val="1"/>
    <w:rPr>
      <w:rFonts w:ascii="Arial" w:hAnsi="Arial" w:eastAsia="Arial" w:cs="Arial"/>
      <w:b/>
      <w:bCs/>
      <w:lang w:val="pt-PT" w:eastAsia="en-US"/>
    </w:rPr>
  </w:style>
  <w:style w:type="character" w:customStyle="1" w:styleId="45">
    <w:name w:val="Título 2 Char"/>
    <w:basedOn w:val="11"/>
    <w:link w:val="3"/>
    <w:qFormat/>
    <w:uiPriority w:val="1"/>
    <w:rPr>
      <w:rFonts w:ascii="SimSun" w:hAnsi="SimSun"/>
      <w:b/>
      <w:bCs/>
      <w:i/>
      <w:sz w:val="36"/>
      <w:szCs w:val="36"/>
      <w:lang w:val="en-US" w:eastAsia="zh-CN"/>
    </w:rPr>
  </w:style>
  <w:style w:type="character" w:customStyle="1" w:styleId="46">
    <w:name w:val="Recuo de corpo de texto 3 Char"/>
    <w:basedOn w:val="11"/>
    <w:link w:val="25"/>
    <w:qFormat/>
    <w:uiPriority w:val="0"/>
    <w:rPr>
      <w:rFonts w:ascii="Courier New" w:hAnsi="Courier New" w:eastAsia="Arial" w:cs="Courier New"/>
      <w:sz w:val="26"/>
      <w:szCs w:val="26"/>
      <w:lang w:val="pt-PT" w:eastAsia="en-US"/>
    </w:rPr>
  </w:style>
  <w:style w:type="table" w:customStyle="1" w:styleId="47">
    <w:name w:val="Table Normal1"/>
    <w:semiHidden/>
    <w:unhideWhenUsed/>
    <w:qFormat/>
    <w:uiPriority w:val="2"/>
    <w:rPr>
      <w:rFonts w:asciiTheme="minorHAnsi" w:hAnsiTheme="minorHAnsi" w:eastAsia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48">
    <w:name w:val="List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290"/>
      <w:jc w:val="both"/>
    </w:pPr>
    <w:rPr>
      <w:rFonts w:ascii="Arial" w:hAnsi="Arial" w:eastAsia="Arial" w:cs="Arial"/>
      <w:lang w:val="pt-PT"/>
    </w:rPr>
  </w:style>
  <w:style w:type="paragraph" w:customStyle="1" w:styleId="49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val="pt-PT"/>
    </w:rPr>
  </w:style>
  <w:style w:type="character" w:customStyle="1" w:styleId="50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51">
    <w:name w:val="Texto de balão Char"/>
    <w:basedOn w:val="11"/>
    <w:link w:val="26"/>
    <w:semiHidden/>
    <w:qFormat/>
    <w:uiPriority w:val="99"/>
    <w:rPr>
      <w:rFonts w:ascii="Tahoma" w:hAnsi="Tahoma" w:cs="Tahoma" w:eastAsiaTheme="minorHAnsi"/>
      <w:sz w:val="16"/>
      <w:szCs w:val="16"/>
      <w:lang w:eastAsia="en-US"/>
    </w:rPr>
  </w:style>
  <w:style w:type="paragraph" w:customStyle="1" w:styleId="52">
    <w:name w:val="Estilo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4"/>
      <w:szCs w:val="24"/>
      <w:lang w:val="pt-BR" w:eastAsia="pt-BR" w:bidi="ar-SA"/>
    </w:rPr>
  </w:style>
  <w:style w:type="paragraph" w:customStyle="1" w:styleId="53">
    <w:name w:val="Text body"/>
    <w:basedOn w:val="30"/>
    <w:qFormat/>
    <w:uiPriority w:val="0"/>
    <w:rPr>
      <w:sz w:val="24"/>
      <w:szCs w:val="24"/>
    </w:rPr>
  </w:style>
  <w:style w:type="paragraph" w:customStyle="1" w:styleId="54">
    <w:name w:val="Text body indent"/>
    <w:basedOn w:val="30"/>
    <w:qFormat/>
    <w:uiPriority w:val="0"/>
    <w:pPr>
      <w:ind w:firstLine="708"/>
      <w:jc w:val="both"/>
    </w:pPr>
    <w:rPr>
      <w:sz w:val="24"/>
      <w:szCs w:val="24"/>
    </w:rPr>
  </w:style>
  <w:style w:type="paragraph" w:customStyle="1" w:styleId="55">
    <w:name w:val="Corpo de texto recuado"/>
    <w:basedOn w:val="1"/>
    <w:qFormat/>
    <w:uiPriority w:val="0"/>
    <w:pPr>
      <w:tabs>
        <w:tab w:val="left" w:pos="708"/>
      </w:tabs>
      <w:autoSpaceDE w:val="0"/>
      <w:spacing w:line="256" w:lineRule="auto"/>
      <w:ind w:firstLine="708"/>
      <w:jc w:val="both"/>
    </w:pPr>
    <w:rPr>
      <w:rFonts w:eastAsia="Times New Roman" w:cs="Times New Roman"/>
    </w:rPr>
  </w:style>
  <w:style w:type="paragraph" w:customStyle="1" w:styleId="56">
    <w:name w:val="western"/>
    <w:basedOn w:val="1"/>
    <w:qFormat/>
    <w:uiPriority w:val="0"/>
    <w:pPr>
      <w:spacing w:before="100" w:after="119"/>
    </w:pPr>
    <w:rPr>
      <w:rFonts w:eastAsia="Times New Roman" w:cs="Times New Roman"/>
    </w:rPr>
  </w:style>
  <w:style w:type="paragraph" w:customStyle="1" w:styleId="57">
    <w:name w:val="paragraph"/>
    <w:basedOn w:val="1"/>
    <w:qFormat/>
    <w:uiPriority w:val="0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58">
    <w:name w:val="eop"/>
    <w:qFormat/>
    <w:uiPriority w:val="0"/>
  </w:style>
  <w:style w:type="paragraph" w:customStyle="1" w:styleId="59">
    <w:name w:val="Frame contents"/>
    <w:basedOn w:val="53"/>
    <w:qFormat/>
    <w:uiPriority w:val="0"/>
  </w:style>
  <w:style w:type="paragraph" w:customStyle="1" w:styleId="60">
    <w:name w:val="Texto padrão"/>
    <w:basedOn w:val="1"/>
    <w:qFormat/>
    <w:uiPriority w:val="0"/>
  </w:style>
  <w:style w:type="paragraph" w:customStyle="1" w:styleId="61">
    <w:name w:val="Corpo de tex"/>
    <w:basedOn w:val="1"/>
    <w:qFormat/>
    <w:uiPriority w:val="0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360"/>
      </w:tabs>
      <w:jc w:val="both"/>
    </w:pPr>
    <w:rPr>
      <w:rFonts w:ascii="Shruti" w:hAnsi="Shruti" w:eastAsia="Times New Roman"/>
    </w:rPr>
  </w:style>
  <w:style w:type="paragraph" w:customStyle="1" w:styleId="62">
    <w:name w:val="textopadro"/>
    <w:basedOn w:val="1"/>
    <w:qFormat/>
    <w:uiPriority w:val="0"/>
    <w:rPr>
      <w:rFonts w:ascii="Times New Roman" w:hAnsi="Times New Roman" w:eastAsia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11ACB-96A8-4461-B046-3927EDD5BC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1186</Words>
  <Characters>6913</Characters>
  <Lines>74</Lines>
  <Paragraphs>21</Paragraphs>
  <TotalTime>147</TotalTime>
  <ScaleCrop>false</ScaleCrop>
  <LinksUpToDate>false</LinksUpToDate>
  <CharactersWithSpaces>8083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2021-03-12T12:56:00Z</dcterms:created>
  <dc:creator>PAULO FARIAS</dc:creator>
  <cp:lastModifiedBy>User</cp:lastModifiedBy>
  <cp:lastPrinted>2023-11-13T17:40:00Z</cp:lastPrinted>
  <dcterms:modified xsi:type="dcterms:W3CDTF">2023-12-07T20:18:18Z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7BF842C2D7F14B199247269A813721BD</vt:lpwstr>
  </property>
</Properties>
</file>